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4F059" w14:textId="77777777" w:rsidR="00986D49" w:rsidRDefault="00986D49" w:rsidP="00986D49">
      <w:r>
        <w:rPr>
          <w:noProof/>
        </w:rPr>
        <w:drawing>
          <wp:inline distT="114300" distB="114300" distL="114300" distR="114300" wp14:anchorId="70B4A22F" wp14:editId="5CBED4F1">
            <wp:extent cx="3355200" cy="1510196"/>
            <wp:effectExtent l="0" t="0" r="0" b="0"/>
            <wp:docPr id="1" name="image1.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A picture containing text, clipart&#10;&#10;Description automatically generated"/>
                    <pic:cNvPicPr preferRelativeResize="0"/>
                  </pic:nvPicPr>
                  <pic:blipFill>
                    <a:blip r:embed="rId8"/>
                    <a:srcRect/>
                    <a:stretch>
                      <a:fillRect/>
                    </a:stretch>
                  </pic:blipFill>
                  <pic:spPr>
                    <a:xfrm>
                      <a:off x="0" y="0"/>
                      <a:ext cx="3355200" cy="1510196"/>
                    </a:xfrm>
                    <a:prstGeom prst="rect">
                      <a:avLst/>
                    </a:prstGeom>
                    <a:ln/>
                  </pic:spPr>
                </pic:pic>
              </a:graphicData>
            </a:graphic>
          </wp:inline>
        </w:drawing>
      </w:r>
    </w:p>
    <w:p w14:paraId="30A584E3" w14:textId="77777777" w:rsidR="00986D49" w:rsidRDefault="00986D49" w:rsidP="00986D49"/>
    <w:p w14:paraId="4B1CDD71" w14:textId="77777777" w:rsidR="008F4724" w:rsidRPr="001823C8" w:rsidRDefault="008F4724" w:rsidP="008F4724">
      <w:pPr>
        <w:pStyle w:val="Heading2"/>
        <w:rPr>
          <w:color w:val="434343"/>
        </w:rPr>
      </w:pPr>
      <w:bookmarkStart w:id="0" w:name="_esrbr0xf66sh" w:colFirst="0" w:colLast="0"/>
      <w:bookmarkStart w:id="1" w:name="_hgta4r6n459" w:colFirst="0" w:colLast="0"/>
      <w:bookmarkEnd w:id="0"/>
      <w:bookmarkEnd w:id="1"/>
      <w:r w:rsidRPr="001823C8">
        <w:rPr>
          <w:color w:val="434343"/>
        </w:rPr>
        <w:t>ESAN Annual General Meeting and Members’ Meeting</w:t>
      </w:r>
    </w:p>
    <w:p w14:paraId="5AD5F555" w14:textId="2BE6CD0F" w:rsidR="001823C8" w:rsidRPr="001823C8" w:rsidRDefault="005564BA" w:rsidP="001823C8">
      <w:pPr>
        <w:pStyle w:val="Heading3"/>
      </w:pPr>
      <w:r w:rsidRPr="001823C8">
        <w:t>Wedn</w:t>
      </w:r>
      <w:r w:rsidR="008F4724" w:rsidRPr="001823C8">
        <w:t>es</w:t>
      </w:r>
      <w:r w:rsidR="00BD1416" w:rsidRPr="001823C8">
        <w:t xml:space="preserve">day </w:t>
      </w:r>
      <w:r w:rsidRPr="001823C8">
        <w:t>17</w:t>
      </w:r>
      <w:r w:rsidR="005D6A84" w:rsidRPr="001823C8">
        <w:t xml:space="preserve"> </w:t>
      </w:r>
      <w:r w:rsidR="00A1673F">
        <w:t xml:space="preserve">July </w:t>
      </w:r>
      <w:r w:rsidR="00986D49" w:rsidRPr="001823C8">
        <w:t>202</w:t>
      </w:r>
      <w:r w:rsidR="002270E9" w:rsidRPr="001823C8">
        <w:t>4</w:t>
      </w:r>
      <w:r w:rsidR="00633E96" w:rsidRPr="001823C8">
        <w:t xml:space="preserve"> </w:t>
      </w:r>
      <w:r w:rsidR="00DF7CD4" w:rsidRPr="001823C8">
        <w:t xml:space="preserve">online on </w:t>
      </w:r>
      <w:r w:rsidR="005D6A84" w:rsidRPr="001823C8">
        <w:t>Zoom</w:t>
      </w:r>
    </w:p>
    <w:p w14:paraId="0F2669B6" w14:textId="66836C13" w:rsidR="00986D49" w:rsidRPr="001823C8" w:rsidRDefault="00986D49" w:rsidP="001823C8">
      <w:pPr>
        <w:pStyle w:val="Heading3"/>
        <w:spacing w:before="0" w:after="0"/>
      </w:pPr>
      <w:r w:rsidRPr="001823C8">
        <w:t>1.3</w:t>
      </w:r>
      <w:r w:rsidR="007C2A7F" w:rsidRPr="001823C8">
        <w:t>2</w:t>
      </w:r>
      <w:r w:rsidRPr="001823C8">
        <w:t xml:space="preserve">pm </w:t>
      </w:r>
      <w:r w:rsidR="0045389C" w:rsidRPr="001823C8">
        <w:t xml:space="preserve">– </w:t>
      </w:r>
      <w:r w:rsidR="002270E9" w:rsidRPr="001823C8">
        <w:t>3.</w:t>
      </w:r>
      <w:r w:rsidR="00074F17" w:rsidRPr="001823C8">
        <w:t>30</w:t>
      </w:r>
      <w:r w:rsidR="00303460" w:rsidRPr="001823C8">
        <w:t>p</w:t>
      </w:r>
      <w:r w:rsidR="0045389C" w:rsidRPr="001823C8">
        <w:t>m</w:t>
      </w:r>
    </w:p>
    <w:p w14:paraId="7D5B3543" w14:textId="52A9390B" w:rsidR="00986D49" w:rsidRDefault="001823C8" w:rsidP="00F81765">
      <w:pPr>
        <w:pStyle w:val="Heading4"/>
      </w:pPr>
      <w:bookmarkStart w:id="2" w:name="_2iysflyk9mxw" w:colFirst="0" w:colLast="0"/>
      <w:bookmarkEnd w:id="2"/>
      <w:r>
        <w:t>Draft minutes</w:t>
      </w:r>
      <w:r w:rsidR="00381F1B">
        <w:t xml:space="preserve"> for approval</w:t>
      </w:r>
    </w:p>
    <w:p w14:paraId="2C180E0C" w14:textId="53EB6583" w:rsidR="00DA01CA" w:rsidRPr="00E72A97" w:rsidRDefault="00DA01CA" w:rsidP="00DA01CA">
      <w:pPr>
        <w:pStyle w:val="Heading4"/>
        <w:rPr>
          <w:sz w:val="28"/>
          <w:szCs w:val="28"/>
        </w:rPr>
      </w:pPr>
      <w:bookmarkStart w:id="3" w:name="_k1jef69dz4u0" w:colFirst="0" w:colLast="0"/>
      <w:bookmarkEnd w:id="3"/>
      <w:r w:rsidRPr="0080301F">
        <w:rPr>
          <w:sz w:val="28"/>
          <w:szCs w:val="28"/>
        </w:rPr>
        <w:t xml:space="preserve">Attendees: </w:t>
      </w:r>
    </w:p>
    <w:p w14:paraId="1C00DFE0" w14:textId="740A4FD4" w:rsidR="00FD71FD" w:rsidRPr="00512196" w:rsidRDefault="00FD71FD" w:rsidP="00986D49">
      <w:pPr>
        <w:rPr>
          <w:color w:val="434343"/>
        </w:rPr>
      </w:pPr>
      <w:bookmarkStart w:id="4" w:name="_iire56t4wrti" w:colFirst="0" w:colLast="0"/>
      <w:bookmarkEnd w:id="4"/>
      <w:r w:rsidRPr="00512196">
        <w:rPr>
          <w:color w:val="434343"/>
        </w:rPr>
        <w:t xml:space="preserve">Prof Cosmo Graham, ESAN Chair; </w:t>
      </w:r>
      <w:r w:rsidR="00D11C74" w:rsidRPr="00512196">
        <w:rPr>
          <w:color w:val="434343"/>
        </w:rPr>
        <w:t xml:space="preserve">Angus Macmillan and Natasha Gilmour, Citizens Advice Extra Help Unit, </w:t>
      </w:r>
      <w:r w:rsidR="009C3D36" w:rsidRPr="00512196">
        <w:rPr>
          <w:color w:val="434343"/>
        </w:rPr>
        <w:t xml:space="preserve">Alice Lally and Jacqui Gehrmann, Ofgem; </w:t>
      </w:r>
      <w:r w:rsidR="005D6A84" w:rsidRPr="00512196">
        <w:rPr>
          <w:color w:val="434343"/>
        </w:rPr>
        <w:t>Tim Dodsworth, ESAN Trustee</w:t>
      </w:r>
      <w:r w:rsidR="00FF21D6" w:rsidRPr="00512196">
        <w:rPr>
          <w:color w:val="434343"/>
        </w:rPr>
        <w:t xml:space="preserve">, </w:t>
      </w:r>
      <w:r w:rsidR="005564BA" w:rsidRPr="00512196">
        <w:rPr>
          <w:color w:val="434343"/>
        </w:rPr>
        <w:t xml:space="preserve">Andrew White, Consumer Council for Water; Chris Downs, ESAN Treasurer; </w:t>
      </w:r>
      <w:r w:rsidR="00242F80" w:rsidRPr="00512196">
        <w:rPr>
          <w:color w:val="434343"/>
        </w:rPr>
        <w:t>Graham Smith, CCNI</w:t>
      </w:r>
      <w:r w:rsidR="00242F80">
        <w:rPr>
          <w:color w:val="434343"/>
        </w:rPr>
        <w:t xml:space="preserve">; </w:t>
      </w:r>
      <w:r w:rsidR="00235E30" w:rsidRPr="00512196">
        <w:rPr>
          <w:color w:val="434343"/>
        </w:rPr>
        <w:t>Meg Van Rooyen, Money Advice Trust;</w:t>
      </w:r>
      <w:r w:rsidR="00902750" w:rsidRPr="00512196">
        <w:rPr>
          <w:color w:val="434343"/>
        </w:rPr>
        <w:t xml:space="preserve"> </w:t>
      </w:r>
      <w:r w:rsidRPr="00512196">
        <w:rPr>
          <w:color w:val="434343"/>
        </w:rPr>
        <w:t>Ellie Gaddes,</w:t>
      </w:r>
      <w:r w:rsidR="005564BA" w:rsidRPr="00512196">
        <w:rPr>
          <w:color w:val="434343"/>
        </w:rPr>
        <w:t xml:space="preserve"> </w:t>
      </w:r>
      <w:r w:rsidRPr="00512196">
        <w:rPr>
          <w:color w:val="434343"/>
        </w:rPr>
        <w:t>Independent Age</w:t>
      </w:r>
      <w:r w:rsidR="008F0FC9" w:rsidRPr="00512196">
        <w:rPr>
          <w:color w:val="434343"/>
        </w:rPr>
        <w:t>; Natalie Ogden</w:t>
      </w:r>
      <w:r w:rsidR="00651A93" w:rsidRPr="00512196">
        <w:rPr>
          <w:color w:val="434343"/>
        </w:rPr>
        <w:t xml:space="preserve"> (and colleagues)</w:t>
      </w:r>
      <w:r w:rsidR="008F0FC9" w:rsidRPr="00512196">
        <w:rPr>
          <w:color w:val="434343"/>
        </w:rPr>
        <w:t xml:space="preserve">, </w:t>
      </w:r>
      <w:r w:rsidR="00712150" w:rsidRPr="00512196">
        <w:rPr>
          <w:color w:val="434343"/>
        </w:rPr>
        <w:t>Trust Alliance Group</w:t>
      </w:r>
      <w:r w:rsidR="009E0908" w:rsidRPr="00512196">
        <w:rPr>
          <w:color w:val="434343"/>
        </w:rPr>
        <w:t>; Karen Smith, Centre for Sustainable Energy; Mairi Dearden, Financial Ombudsman Service</w:t>
      </w:r>
      <w:r w:rsidR="007022DF" w:rsidRPr="00512196">
        <w:rPr>
          <w:color w:val="434343"/>
        </w:rPr>
        <w:t>; Michael O’</w:t>
      </w:r>
      <w:r w:rsidR="00854C6F" w:rsidRPr="00512196">
        <w:rPr>
          <w:color w:val="434343"/>
        </w:rPr>
        <w:t>B</w:t>
      </w:r>
      <w:r w:rsidR="007022DF" w:rsidRPr="00512196">
        <w:rPr>
          <w:color w:val="434343"/>
        </w:rPr>
        <w:t xml:space="preserve">rien, </w:t>
      </w:r>
      <w:r w:rsidR="001341B4" w:rsidRPr="00512196">
        <w:rPr>
          <w:color w:val="434343"/>
        </w:rPr>
        <w:t xml:space="preserve">Consumer Scotland; </w:t>
      </w:r>
      <w:r w:rsidR="00C46F9F" w:rsidRPr="00512196">
        <w:rPr>
          <w:color w:val="434343"/>
        </w:rPr>
        <w:t>Vanessa Goodchild-Bradley, ESAN Coordinator</w:t>
      </w:r>
    </w:p>
    <w:p w14:paraId="307E3B01" w14:textId="3BE4A7EC" w:rsidR="00566F76" w:rsidRPr="00512196" w:rsidRDefault="00566F76" w:rsidP="00986D49">
      <w:pPr>
        <w:rPr>
          <w:color w:val="434343"/>
        </w:rPr>
      </w:pPr>
    </w:p>
    <w:p w14:paraId="16271829" w14:textId="4AA55AC5" w:rsidR="007031B2" w:rsidRPr="00512196" w:rsidRDefault="00986D49" w:rsidP="007031B2">
      <w:pPr>
        <w:rPr>
          <w:color w:val="434343"/>
        </w:rPr>
      </w:pPr>
      <w:r w:rsidRPr="00512196">
        <w:rPr>
          <w:color w:val="434343"/>
        </w:rPr>
        <w:t xml:space="preserve">Apologies were received from: </w:t>
      </w:r>
      <w:r w:rsidR="005564BA" w:rsidRPr="00512196">
        <w:rPr>
          <w:color w:val="434343"/>
        </w:rPr>
        <w:t>Danielle Butler, NEA and ESAN Trustee; Zoe McLeod, Sustainability First;</w:t>
      </w:r>
      <w:r w:rsidR="009E0908" w:rsidRPr="00512196">
        <w:rPr>
          <w:color w:val="434343"/>
        </w:rPr>
        <w:t xml:space="preserve"> John Kamoto, ESAN Trustee;</w:t>
      </w:r>
      <w:r w:rsidR="005564BA" w:rsidRPr="00512196">
        <w:rPr>
          <w:color w:val="434343"/>
        </w:rPr>
        <w:t xml:space="preserve"> </w:t>
      </w:r>
      <w:r w:rsidR="0085714A" w:rsidRPr="00512196">
        <w:rPr>
          <w:color w:val="434343"/>
        </w:rPr>
        <w:t xml:space="preserve">Helen Stockton, NEA; </w:t>
      </w:r>
      <w:r w:rsidR="005564BA" w:rsidRPr="00512196">
        <w:rPr>
          <w:color w:val="434343"/>
        </w:rPr>
        <w:t>Emily Wojcik, Martin Coppack, Maria Booker and Camila Azevedo, Fair By Design</w:t>
      </w:r>
      <w:r w:rsidR="006D6937" w:rsidRPr="00512196">
        <w:rPr>
          <w:color w:val="434343"/>
        </w:rPr>
        <w:t xml:space="preserve">; </w:t>
      </w:r>
      <w:r w:rsidR="00775B7C" w:rsidRPr="00512196">
        <w:rPr>
          <w:color w:val="434343"/>
        </w:rPr>
        <w:t xml:space="preserve">Juliette Flach, CAP; </w:t>
      </w:r>
      <w:r w:rsidR="006D6937" w:rsidRPr="00512196">
        <w:rPr>
          <w:color w:val="434343"/>
        </w:rPr>
        <w:t xml:space="preserve">Grace Brownfield, MAT; </w:t>
      </w:r>
      <w:r w:rsidR="00AD178D" w:rsidRPr="00512196">
        <w:rPr>
          <w:color w:val="434343"/>
        </w:rPr>
        <w:t xml:space="preserve">Andrew Lincoln and Geraint Davies, Ofwat; </w:t>
      </w:r>
      <w:r w:rsidR="007063A8" w:rsidRPr="00512196">
        <w:rPr>
          <w:color w:val="434343"/>
        </w:rPr>
        <w:t>Laura Davies, Financial Ombudsman;</w:t>
      </w:r>
      <w:r w:rsidR="00512196" w:rsidRPr="00512196">
        <w:rPr>
          <w:color w:val="434343"/>
        </w:rPr>
        <w:t xml:space="preserve"> </w:t>
      </w:r>
      <w:r w:rsidR="00A94E40" w:rsidRPr="00512196">
        <w:rPr>
          <w:color w:val="434343"/>
        </w:rPr>
        <w:t xml:space="preserve">Tony Leach, VRS </w:t>
      </w:r>
    </w:p>
    <w:p w14:paraId="7942C921" w14:textId="69986351" w:rsidR="00905655" w:rsidRDefault="00D63E5D" w:rsidP="007031B2">
      <w:pPr>
        <w:rPr>
          <w:color w:val="000000"/>
        </w:rPr>
      </w:pPr>
      <w:r>
        <w:rPr>
          <w:color w:val="000000"/>
        </w:rPr>
        <w:t xml:space="preserve"> </w:t>
      </w:r>
    </w:p>
    <w:p w14:paraId="4767644F" w14:textId="3352B3F4" w:rsidR="00986D49" w:rsidRPr="0098001A" w:rsidRDefault="002270E9" w:rsidP="009A28F0">
      <w:pPr>
        <w:pStyle w:val="Heading3"/>
      </w:pPr>
      <w:bookmarkStart w:id="5" w:name="_k5dajn259z4h" w:colFirst="0" w:colLast="0"/>
      <w:bookmarkStart w:id="6" w:name="_e7ibw82ugas3" w:colFirst="0" w:colLast="0"/>
      <w:bookmarkStart w:id="7" w:name="_pc69xv8qywvs" w:colFirst="0" w:colLast="0"/>
      <w:bookmarkEnd w:id="5"/>
      <w:bookmarkEnd w:id="6"/>
      <w:bookmarkEnd w:id="7"/>
      <w:r w:rsidRPr="0098001A">
        <w:t>A</w:t>
      </w:r>
      <w:r w:rsidR="00986D49" w:rsidRPr="0098001A">
        <w:t xml:space="preserve">1. </w:t>
      </w:r>
      <w:r w:rsidR="00531DE0" w:rsidRPr="0098001A">
        <w:t>Welcome and introductions</w:t>
      </w:r>
    </w:p>
    <w:p w14:paraId="0B4FA365" w14:textId="3C365315" w:rsidR="00E921D6" w:rsidRPr="0098001A" w:rsidRDefault="002270E9" w:rsidP="00986D49">
      <w:pPr>
        <w:rPr>
          <w:color w:val="434343"/>
        </w:rPr>
      </w:pPr>
      <w:r w:rsidRPr="0098001A">
        <w:rPr>
          <w:color w:val="434343"/>
        </w:rPr>
        <w:t>A</w:t>
      </w:r>
      <w:r w:rsidR="00986D49" w:rsidRPr="0098001A">
        <w:rPr>
          <w:color w:val="434343"/>
        </w:rPr>
        <w:t xml:space="preserve">1.1 </w:t>
      </w:r>
      <w:r w:rsidR="00B1388B" w:rsidRPr="0098001A">
        <w:rPr>
          <w:color w:val="434343"/>
        </w:rPr>
        <w:t xml:space="preserve">The </w:t>
      </w:r>
      <w:r w:rsidRPr="0098001A">
        <w:rPr>
          <w:color w:val="434343"/>
        </w:rPr>
        <w:t>Chair</w:t>
      </w:r>
      <w:r w:rsidR="00B1388B" w:rsidRPr="0098001A">
        <w:rPr>
          <w:color w:val="434343"/>
        </w:rPr>
        <w:t xml:space="preserve"> </w:t>
      </w:r>
      <w:r w:rsidR="0098001A">
        <w:rPr>
          <w:color w:val="434343"/>
        </w:rPr>
        <w:t xml:space="preserve">(Professor Graham) </w:t>
      </w:r>
      <w:r w:rsidR="00B1388B" w:rsidRPr="0098001A">
        <w:rPr>
          <w:color w:val="434343"/>
        </w:rPr>
        <w:t>welcomed everyone to the meeting</w:t>
      </w:r>
      <w:r w:rsidR="003A71F6" w:rsidRPr="0098001A">
        <w:rPr>
          <w:color w:val="434343"/>
        </w:rPr>
        <w:t xml:space="preserve">. All </w:t>
      </w:r>
      <w:r w:rsidR="00E14C80" w:rsidRPr="0098001A">
        <w:rPr>
          <w:color w:val="434343"/>
        </w:rPr>
        <w:t xml:space="preserve">those </w:t>
      </w:r>
      <w:r w:rsidR="003A71F6" w:rsidRPr="0098001A">
        <w:rPr>
          <w:color w:val="434343"/>
        </w:rPr>
        <w:t>present introduced themselves</w:t>
      </w:r>
      <w:r w:rsidR="00E921D6" w:rsidRPr="0098001A">
        <w:rPr>
          <w:color w:val="434343"/>
        </w:rPr>
        <w:t>.</w:t>
      </w:r>
      <w:r w:rsidR="008F0FC9" w:rsidRPr="0098001A">
        <w:rPr>
          <w:color w:val="434343"/>
        </w:rPr>
        <w:t xml:space="preserve"> </w:t>
      </w:r>
    </w:p>
    <w:p w14:paraId="7B490382" w14:textId="77777777" w:rsidR="004934F4" w:rsidRPr="0098001A" w:rsidRDefault="004934F4" w:rsidP="00986D49">
      <w:pPr>
        <w:rPr>
          <w:color w:val="434343"/>
        </w:rPr>
      </w:pPr>
    </w:p>
    <w:p w14:paraId="3A7F6338" w14:textId="1F4F697F" w:rsidR="004934F4" w:rsidRPr="0098001A" w:rsidRDefault="004934F4" w:rsidP="00986D49">
      <w:pPr>
        <w:rPr>
          <w:b/>
          <w:bCs/>
          <w:i/>
          <w:iCs/>
          <w:color w:val="434343"/>
        </w:rPr>
      </w:pPr>
      <w:r w:rsidRPr="0098001A">
        <w:rPr>
          <w:b/>
          <w:bCs/>
          <w:i/>
          <w:iCs/>
          <w:color w:val="434343"/>
        </w:rPr>
        <w:t>The Chair moved to item</w:t>
      </w:r>
      <w:r w:rsidR="00430DE4" w:rsidRPr="0098001A">
        <w:rPr>
          <w:b/>
          <w:bCs/>
          <w:i/>
          <w:iCs/>
          <w:color w:val="434343"/>
        </w:rPr>
        <w:t>s 5</w:t>
      </w:r>
      <w:r w:rsidR="0098001A">
        <w:rPr>
          <w:b/>
          <w:bCs/>
          <w:i/>
          <w:iCs/>
          <w:color w:val="434343"/>
        </w:rPr>
        <w:t xml:space="preserve"> and</w:t>
      </w:r>
      <w:r w:rsidR="00430DE4" w:rsidRPr="0098001A">
        <w:rPr>
          <w:b/>
          <w:bCs/>
          <w:i/>
          <w:iCs/>
          <w:color w:val="434343"/>
        </w:rPr>
        <w:t xml:space="preserve"> 6</w:t>
      </w:r>
    </w:p>
    <w:p w14:paraId="4D354190" w14:textId="319D8129" w:rsidR="00D3767D" w:rsidRPr="0098001A" w:rsidRDefault="00D3767D" w:rsidP="009A28F0">
      <w:pPr>
        <w:pStyle w:val="Heading3"/>
      </w:pPr>
      <w:r w:rsidRPr="0098001A">
        <w:t xml:space="preserve">A5. Treasurer’s report </w:t>
      </w:r>
    </w:p>
    <w:p w14:paraId="36E1D232" w14:textId="67736B2F" w:rsidR="00D407BC" w:rsidRPr="0098001A" w:rsidRDefault="00D3767D" w:rsidP="00D3767D">
      <w:pPr>
        <w:rPr>
          <w:color w:val="434343"/>
        </w:rPr>
      </w:pPr>
      <w:r w:rsidRPr="0098001A">
        <w:rPr>
          <w:color w:val="434343"/>
        </w:rPr>
        <w:t>A5.1 The Treasurer</w:t>
      </w:r>
      <w:r w:rsidR="00D407BC" w:rsidRPr="0098001A">
        <w:rPr>
          <w:color w:val="434343"/>
        </w:rPr>
        <w:t xml:space="preserve"> </w:t>
      </w:r>
      <w:r w:rsidR="00074F17" w:rsidRPr="0098001A">
        <w:rPr>
          <w:color w:val="434343"/>
        </w:rPr>
        <w:t>shared his report to members</w:t>
      </w:r>
      <w:r w:rsidRPr="0098001A">
        <w:rPr>
          <w:color w:val="434343"/>
        </w:rPr>
        <w:t xml:space="preserve"> (Annex 1)</w:t>
      </w:r>
      <w:r w:rsidR="00074F17" w:rsidRPr="0098001A">
        <w:rPr>
          <w:color w:val="434343"/>
        </w:rPr>
        <w:t xml:space="preserve"> and explained the </w:t>
      </w:r>
      <w:r w:rsidR="00797561" w:rsidRPr="0098001A">
        <w:rPr>
          <w:color w:val="434343"/>
        </w:rPr>
        <w:t xml:space="preserve">Treasurer’s role in highlighting the </w:t>
      </w:r>
      <w:r w:rsidR="005F2275" w:rsidRPr="0098001A">
        <w:rPr>
          <w:color w:val="434343"/>
        </w:rPr>
        <w:t>long-term</w:t>
      </w:r>
      <w:r w:rsidR="00797561" w:rsidRPr="0098001A">
        <w:rPr>
          <w:color w:val="434343"/>
        </w:rPr>
        <w:t xml:space="preserve"> issue regarding the financial sustainability of the network</w:t>
      </w:r>
      <w:r w:rsidR="006E7285" w:rsidRPr="0098001A">
        <w:rPr>
          <w:color w:val="434343"/>
        </w:rPr>
        <w:t xml:space="preserve"> </w:t>
      </w:r>
      <w:r w:rsidR="00C1338D" w:rsidRPr="0098001A">
        <w:rPr>
          <w:color w:val="434343"/>
        </w:rPr>
        <w:t xml:space="preserve">and the responsibility of Trustees to ensure </w:t>
      </w:r>
      <w:r w:rsidR="005F2275" w:rsidRPr="0098001A">
        <w:rPr>
          <w:color w:val="434343"/>
        </w:rPr>
        <w:t>that ESAN as a charity was financially sound.</w:t>
      </w:r>
    </w:p>
    <w:p w14:paraId="70215CD7" w14:textId="77777777" w:rsidR="00D407BC" w:rsidRPr="0098001A" w:rsidRDefault="00D407BC" w:rsidP="00D3767D">
      <w:pPr>
        <w:rPr>
          <w:color w:val="434343"/>
        </w:rPr>
      </w:pPr>
    </w:p>
    <w:p w14:paraId="15776A8D" w14:textId="0E5FA3A6" w:rsidR="00857A2F" w:rsidRPr="0098001A" w:rsidRDefault="00E6404A" w:rsidP="0098001A">
      <w:pPr>
        <w:rPr>
          <w:color w:val="434343"/>
        </w:rPr>
      </w:pPr>
      <w:r>
        <w:rPr>
          <w:color w:val="434343"/>
        </w:rPr>
        <w:lastRenderedPageBreak/>
        <w:t xml:space="preserve">A5.2 </w:t>
      </w:r>
      <w:r w:rsidR="000D35B5" w:rsidRPr="0098001A">
        <w:rPr>
          <w:color w:val="434343"/>
        </w:rPr>
        <w:t xml:space="preserve">Danielle Butler (Trustee) </w:t>
      </w:r>
      <w:r w:rsidR="00B24B41" w:rsidRPr="0098001A">
        <w:rPr>
          <w:color w:val="434343"/>
        </w:rPr>
        <w:t xml:space="preserve">was leading a working group looking at the future options </w:t>
      </w:r>
      <w:r w:rsidR="00D407BC" w:rsidRPr="0098001A">
        <w:rPr>
          <w:color w:val="434343"/>
        </w:rPr>
        <w:t xml:space="preserve">for ESAN. </w:t>
      </w:r>
      <w:r w:rsidR="000D35B5" w:rsidRPr="0098001A">
        <w:rPr>
          <w:color w:val="434343"/>
        </w:rPr>
        <w:t xml:space="preserve"> </w:t>
      </w:r>
      <w:r w:rsidR="00055C36">
        <w:rPr>
          <w:color w:val="434343"/>
        </w:rPr>
        <w:t>The Treasurer</w:t>
      </w:r>
      <w:r w:rsidR="00D407BC" w:rsidRPr="0098001A">
        <w:rPr>
          <w:color w:val="434343"/>
        </w:rPr>
        <w:t xml:space="preserve"> invited </w:t>
      </w:r>
      <w:r w:rsidR="00AB46D4" w:rsidRPr="0098001A">
        <w:rPr>
          <w:color w:val="434343"/>
        </w:rPr>
        <w:t xml:space="preserve">any members with ideas to ensure the future viability </w:t>
      </w:r>
      <w:r w:rsidR="006E7285" w:rsidRPr="0098001A">
        <w:rPr>
          <w:color w:val="434343"/>
        </w:rPr>
        <w:t xml:space="preserve">and financial sustainability </w:t>
      </w:r>
      <w:r w:rsidR="00AB46D4" w:rsidRPr="0098001A">
        <w:rPr>
          <w:color w:val="434343"/>
        </w:rPr>
        <w:t xml:space="preserve">of ESAN to </w:t>
      </w:r>
      <w:r w:rsidR="00396C81" w:rsidRPr="0098001A">
        <w:rPr>
          <w:color w:val="434343"/>
        </w:rPr>
        <w:t xml:space="preserve">contact Danielle or himself </w:t>
      </w:r>
      <w:r w:rsidR="00396C81" w:rsidRPr="00E03A8A">
        <w:rPr>
          <w:color w:val="434343"/>
        </w:rPr>
        <w:t>(</w:t>
      </w:r>
      <w:hyperlink r:id="rId9" w:history="1">
        <w:r w:rsidR="004C1389" w:rsidRPr="00E03A8A">
          <w:rPr>
            <w:rStyle w:val="Hyperlink"/>
            <w:lang w:val="en-US"/>
          </w:rPr>
          <w:t>chris.downs@esan.org.uk</w:t>
        </w:r>
      </w:hyperlink>
      <w:r w:rsidR="004C1389" w:rsidRPr="00E03A8A">
        <w:rPr>
          <w:color w:val="434343"/>
          <w:lang w:val="en-US"/>
        </w:rPr>
        <w:t xml:space="preserve">; </w:t>
      </w:r>
      <w:hyperlink r:id="rId10" w:history="1">
        <w:r w:rsidR="00E03A8A" w:rsidRPr="00E03A8A">
          <w:rPr>
            <w:rStyle w:val="Hyperlink"/>
            <w:lang w:val="en-US"/>
          </w:rPr>
          <w:t>danielle.butler@nea.org.uk</w:t>
        </w:r>
      </w:hyperlink>
      <w:r w:rsidR="00396C81" w:rsidRPr="00E03A8A">
        <w:rPr>
          <w:color w:val="434343"/>
        </w:rPr>
        <w:t>)</w:t>
      </w:r>
    </w:p>
    <w:p w14:paraId="6AAE38A0" w14:textId="77777777" w:rsidR="00396C81" w:rsidRPr="0098001A" w:rsidRDefault="00396C81" w:rsidP="00D407BC">
      <w:pPr>
        <w:rPr>
          <w:color w:val="434343"/>
        </w:rPr>
      </w:pPr>
    </w:p>
    <w:p w14:paraId="1EFCCFBC" w14:textId="780BF48D" w:rsidR="00396C81" w:rsidRPr="0098001A" w:rsidRDefault="00E6404A" w:rsidP="00D407BC">
      <w:pPr>
        <w:rPr>
          <w:color w:val="434343"/>
        </w:rPr>
      </w:pPr>
      <w:r>
        <w:rPr>
          <w:color w:val="434343"/>
        </w:rPr>
        <w:t xml:space="preserve">A5.3 </w:t>
      </w:r>
      <w:r w:rsidR="00055C36">
        <w:rPr>
          <w:color w:val="434343"/>
        </w:rPr>
        <w:t>The Treasurer</w:t>
      </w:r>
      <w:r w:rsidR="0098001A">
        <w:rPr>
          <w:color w:val="434343"/>
        </w:rPr>
        <w:t xml:space="preserve"> </w:t>
      </w:r>
      <w:r w:rsidR="00862F8F" w:rsidRPr="0098001A">
        <w:rPr>
          <w:color w:val="434343"/>
        </w:rPr>
        <w:t xml:space="preserve">shared the information in his report regarding the </w:t>
      </w:r>
      <w:r w:rsidR="002D128F" w:rsidRPr="0098001A">
        <w:rPr>
          <w:color w:val="434343"/>
        </w:rPr>
        <w:t xml:space="preserve">current bank balance and the </w:t>
      </w:r>
      <w:r w:rsidR="002121E6" w:rsidRPr="0098001A">
        <w:rPr>
          <w:color w:val="434343"/>
        </w:rPr>
        <w:t>decline in subscriptions</w:t>
      </w:r>
      <w:r w:rsidR="007B7652" w:rsidRPr="0098001A">
        <w:rPr>
          <w:color w:val="434343"/>
        </w:rPr>
        <w:t xml:space="preserve">. </w:t>
      </w:r>
      <w:r w:rsidR="0098001A">
        <w:rPr>
          <w:color w:val="434343"/>
        </w:rPr>
        <w:t>He</w:t>
      </w:r>
      <w:r w:rsidR="007B7652" w:rsidRPr="0098001A">
        <w:rPr>
          <w:color w:val="434343"/>
        </w:rPr>
        <w:t xml:space="preserve"> asked members to encourage their organisation to pay any outstanding invoices.</w:t>
      </w:r>
      <w:r w:rsidR="00862F8F" w:rsidRPr="0098001A">
        <w:rPr>
          <w:color w:val="434343"/>
        </w:rPr>
        <w:t xml:space="preserve"> </w:t>
      </w:r>
    </w:p>
    <w:p w14:paraId="13E83006" w14:textId="28C7BF4F" w:rsidR="00430DE4" w:rsidRPr="0098001A" w:rsidRDefault="00430DE4" w:rsidP="009A28F0">
      <w:pPr>
        <w:widowControl w:val="0"/>
        <w:pBdr>
          <w:top w:val="nil"/>
          <w:left w:val="nil"/>
          <w:bottom w:val="nil"/>
          <w:right w:val="nil"/>
          <w:between w:val="nil"/>
        </w:pBdr>
        <w:spacing w:before="320" w:after="80" w:line="240" w:lineRule="auto"/>
        <w:rPr>
          <w:color w:val="434343"/>
          <w:sz w:val="28"/>
          <w:szCs w:val="28"/>
        </w:rPr>
      </w:pPr>
      <w:r w:rsidRPr="0098001A">
        <w:rPr>
          <w:color w:val="434343"/>
          <w:sz w:val="28"/>
          <w:szCs w:val="28"/>
        </w:rPr>
        <w:t>A6.</w:t>
      </w:r>
      <w:r w:rsidRPr="0098001A">
        <w:rPr>
          <w:color w:val="434343"/>
          <w:sz w:val="28"/>
          <w:szCs w:val="28"/>
        </w:rPr>
        <w:tab/>
        <w:t>Chairman’s update</w:t>
      </w:r>
      <w:r w:rsidR="00D66D10">
        <w:rPr>
          <w:color w:val="434343"/>
          <w:sz w:val="28"/>
          <w:szCs w:val="28"/>
        </w:rPr>
        <w:t xml:space="preserve">: </w:t>
      </w:r>
      <w:r w:rsidRPr="0098001A">
        <w:rPr>
          <w:color w:val="434343"/>
          <w:sz w:val="28"/>
          <w:szCs w:val="28"/>
        </w:rPr>
        <w:t xml:space="preserve">Future of ESAN survey and working group </w:t>
      </w:r>
    </w:p>
    <w:p w14:paraId="4D871EB6" w14:textId="37541CE2" w:rsidR="00430DE4" w:rsidRPr="0098001A" w:rsidRDefault="001840E5" w:rsidP="0098001A">
      <w:pPr>
        <w:widowControl w:val="0"/>
        <w:pBdr>
          <w:top w:val="nil"/>
          <w:left w:val="nil"/>
          <w:bottom w:val="nil"/>
          <w:right w:val="nil"/>
          <w:between w:val="nil"/>
        </w:pBdr>
        <w:rPr>
          <w:color w:val="434343"/>
        </w:rPr>
      </w:pPr>
      <w:r w:rsidRPr="0098001A">
        <w:rPr>
          <w:color w:val="434343"/>
        </w:rPr>
        <w:t xml:space="preserve">A6.1 </w:t>
      </w:r>
      <w:r w:rsidR="00E94E21" w:rsidRPr="0098001A">
        <w:rPr>
          <w:color w:val="434343"/>
        </w:rPr>
        <w:t xml:space="preserve">Professor Graham </w:t>
      </w:r>
      <w:r w:rsidR="006A50A5" w:rsidRPr="0098001A">
        <w:rPr>
          <w:color w:val="434343"/>
        </w:rPr>
        <w:t>said the working group comprised Danielle Butler and John Kamoto (ESAN Trustees);</w:t>
      </w:r>
      <w:r w:rsidR="007430C5" w:rsidRPr="0098001A">
        <w:rPr>
          <w:color w:val="434343"/>
        </w:rPr>
        <w:t xml:space="preserve"> Ellie </w:t>
      </w:r>
      <w:r w:rsidR="0098001A">
        <w:rPr>
          <w:color w:val="434343"/>
        </w:rPr>
        <w:t>Gaddes</w:t>
      </w:r>
      <w:r w:rsidR="007430C5" w:rsidRPr="0098001A">
        <w:rPr>
          <w:color w:val="434343"/>
        </w:rPr>
        <w:t xml:space="preserve"> (Independent Age) and Maria Booker (Fair By Design). </w:t>
      </w:r>
      <w:r w:rsidR="00B64CC8" w:rsidRPr="0098001A">
        <w:rPr>
          <w:color w:val="434343"/>
        </w:rPr>
        <w:t>He hoped that the group would provide some proposals to take to the October AGM</w:t>
      </w:r>
      <w:r w:rsidR="007A4CF6" w:rsidRPr="0098001A">
        <w:rPr>
          <w:color w:val="434343"/>
        </w:rPr>
        <w:t xml:space="preserve"> for members to achieve a financially sustainable future for ESAN and to </w:t>
      </w:r>
      <w:r w:rsidR="001C434A" w:rsidRPr="0098001A">
        <w:rPr>
          <w:color w:val="434343"/>
        </w:rPr>
        <w:t>ensure that the network delivers the services that members want.</w:t>
      </w:r>
    </w:p>
    <w:p w14:paraId="275BB9A2" w14:textId="77777777" w:rsidR="001C434A" w:rsidRPr="0098001A" w:rsidRDefault="001C434A" w:rsidP="0098001A">
      <w:pPr>
        <w:widowControl w:val="0"/>
        <w:pBdr>
          <w:top w:val="nil"/>
          <w:left w:val="nil"/>
          <w:bottom w:val="nil"/>
          <w:right w:val="nil"/>
          <w:between w:val="nil"/>
        </w:pBdr>
        <w:rPr>
          <w:color w:val="434343"/>
        </w:rPr>
      </w:pPr>
    </w:p>
    <w:p w14:paraId="1F8FFDE4" w14:textId="5AA0D2D2" w:rsidR="001C434A" w:rsidRPr="0098001A" w:rsidRDefault="00F12B3D" w:rsidP="0098001A">
      <w:pPr>
        <w:widowControl w:val="0"/>
        <w:pBdr>
          <w:top w:val="nil"/>
          <w:left w:val="nil"/>
          <w:bottom w:val="nil"/>
          <w:right w:val="nil"/>
          <w:between w:val="nil"/>
        </w:pBdr>
        <w:rPr>
          <w:color w:val="434343"/>
        </w:rPr>
      </w:pPr>
      <w:r>
        <w:rPr>
          <w:color w:val="434343"/>
        </w:rPr>
        <w:t xml:space="preserve">A6.2 </w:t>
      </w:r>
      <w:r w:rsidR="001A64B0" w:rsidRPr="0098001A">
        <w:rPr>
          <w:color w:val="434343"/>
        </w:rPr>
        <w:t xml:space="preserve">Professor Graham noted that the essential services landscape </w:t>
      </w:r>
      <w:r w:rsidR="00DD178C" w:rsidRPr="0098001A">
        <w:rPr>
          <w:color w:val="434343"/>
        </w:rPr>
        <w:t xml:space="preserve">and the way that organisations communicated </w:t>
      </w:r>
      <w:r w:rsidR="00954D22" w:rsidRPr="0098001A">
        <w:rPr>
          <w:color w:val="434343"/>
        </w:rPr>
        <w:t xml:space="preserve">with each other </w:t>
      </w:r>
      <w:r w:rsidR="001A64B0" w:rsidRPr="0098001A">
        <w:rPr>
          <w:color w:val="434343"/>
        </w:rPr>
        <w:t xml:space="preserve">had changed </w:t>
      </w:r>
      <w:r w:rsidR="00954D22" w:rsidRPr="0098001A">
        <w:rPr>
          <w:color w:val="434343"/>
        </w:rPr>
        <w:t>a great deal in recent years</w:t>
      </w:r>
      <w:r w:rsidR="00CA6921" w:rsidRPr="0098001A">
        <w:rPr>
          <w:color w:val="434343"/>
        </w:rPr>
        <w:t xml:space="preserve">. ESAN had started as a different kind of </w:t>
      </w:r>
      <w:r w:rsidR="0098001A" w:rsidRPr="0098001A">
        <w:rPr>
          <w:color w:val="434343"/>
        </w:rPr>
        <w:t>network,</w:t>
      </w:r>
      <w:r w:rsidR="00CA6921" w:rsidRPr="0098001A">
        <w:rPr>
          <w:color w:val="434343"/>
        </w:rPr>
        <w:t xml:space="preserve"> and </w:t>
      </w:r>
      <w:r w:rsidR="00954D22" w:rsidRPr="0098001A">
        <w:rPr>
          <w:color w:val="434343"/>
        </w:rPr>
        <w:t xml:space="preserve">it was </w:t>
      </w:r>
      <w:r w:rsidR="00CA6921" w:rsidRPr="0098001A">
        <w:rPr>
          <w:color w:val="434343"/>
        </w:rPr>
        <w:t xml:space="preserve">now </w:t>
      </w:r>
      <w:r w:rsidR="00954D22" w:rsidRPr="0098001A">
        <w:rPr>
          <w:color w:val="434343"/>
        </w:rPr>
        <w:t>time for a refresh</w:t>
      </w:r>
      <w:r w:rsidR="00CA6921" w:rsidRPr="0098001A">
        <w:rPr>
          <w:color w:val="434343"/>
        </w:rPr>
        <w:t>.</w:t>
      </w:r>
    </w:p>
    <w:p w14:paraId="5EA3A6E6" w14:textId="77777777" w:rsidR="009441FB" w:rsidRPr="0098001A" w:rsidRDefault="009441FB" w:rsidP="0098001A">
      <w:pPr>
        <w:widowControl w:val="0"/>
        <w:pBdr>
          <w:top w:val="nil"/>
          <w:left w:val="nil"/>
          <w:bottom w:val="nil"/>
          <w:right w:val="nil"/>
          <w:between w:val="nil"/>
        </w:pBdr>
        <w:rPr>
          <w:color w:val="434343"/>
        </w:rPr>
      </w:pPr>
    </w:p>
    <w:p w14:paraId="7C942965" w14:textId="56AD119D" w:rsidR="009441FB" w:rsidRPr="0098001A" w:rsidRDefault="00F12B3D" w:rsidP="0098001A">
      <w:pPr>
        <w:widowControl w:val="0"/>
        <w:pBdr>
          <w:top w:val="nil"/>
          <w:left w:val="nil"/>
          <w:bottom w:val="nil"/>
          <w:right w:val="nil"/>
          <w:between w:val="nil"/>
        </w:pBdr>
        <w:rPr>
          <w:color w:val="434343"/>
        </w:rPr>
      </w:pPr>
      <w:r>
        <w:rPr>
          <w:color w:val="434343"/>
        </w:rPr>
        <w:t xml:space="preserve">A6.3 </w:t>
      </w:r>
      <w:r w:rsidR="009441FB" w:rsidRPr="0098001A">
        <w:rPr>
          <w:color w:val="434343"/>
        </w:rPr>
        <w:t xml:space="preserve">ESAN was the only place for voluntary organisations across the different essential services </w:t>
      </w:r>
      <w:r w:rsidR="00AA1903" w:rsidRPr="0098001A">
        <w:rPr>
          <w:color w:val="434343"/>
        </w:rPr>
        <w:t xml:space="preserve">to discuss ideas and issues </w:t>
      </w:r>
      <w:r w:rsidR="00F76ACF" w:rsidRPr="0098001A">
        <w:rPr>
          <w:color w:val="434343"/>
        </w:rPr>
        <w:t xml:space="preserve">with regulators. It was run by the voluntary sector and </w:t>
      </w:r>
      <w:r w:rsidR="009251FD" w:rsidRPr="0098001A">
        <w:rPr>
          <w:color w:val="434343"/>
        </w:rPr>
        <w:t>promoted the issues that were important to members.</w:t>
      </w:r>
    </w:p>
    <w:p w14:paraId="365FC7D2" w14:textId="77777777" w:rsidR="009251FD" w:rsidRPr="0098001A" w:rsidRDefault="009251FD" w:rsidP="0098001A">
      <w:pPr>
        <w:widowControl w:val="0"/>
        <w:pBdr>
          <w:top w:val="nil"/>
          <w:left w:val="nil"/>
          <w:bottom w:val="nil"/>
          <w:right w:val="nil"/>
          <w:between w:val="nil"/>
        </w:pBdr>
        <w:rPr>
          <w:color w:val="434343"/>
        </w:rPr>
      </w:pPr>
    </w:p>
    <w:p w14:paraId="7A5ED2CA" w14:textId="77777777" w:rsidR="0098001A" w:rsidRDefault="0098001A" w:rsidP="0098001A">
      <w:pPr>
        <w:widowControl w:val="0"/>
        <w:pBdr>
          <w:top w:val="nil"/>
          <w:left w:val="nil"/>
          <w:bottom w:val="nil"/>
          <w:right w:val="nil"/>
          <w:between w:val="nil"/>
        </w:pBdr>
        <w:rPr>
          <w:color w:val="434343"/>
        </w:rPr>
      </w:pPr>
      <w:r>
        <w:rPr>
          <w:color w:val="434343"/>
        </w:rPr>
        <w:t>Q&amp;A:</w:t>
      </w:r>
    </w:p>
    <w:p w14:paraId="6A653B79" w14:textId="02AB22B3" w:rsidR="009251FD" w:rsidRPr="0098001A" w:rsidRDefault="009251FD" w:rsidP="0098001A">
      <w:pPr>
        <w:widowControl w:val="0"/>
        <w:pBdr>
          <w:top w:val="nil"/>
          <w:left w:val="nil"/>
          <w:bottom w:val="nil"/>
          <w:right w:val="nil"/>
          <w:between w:val="nil"/>
        </w:pBdr>
        <w:rPr>
          <w:color w:val="434343"/>
        </w:rPr>
      </w:pPr>
      <w:r w:rsidRPr="0098001A">
        <w:rPr>
          <w:color w:val="434343"/>
        </w:rPr>
        <w:t xml:space="preserve">Q: </w:t>
      </w:r>
      <w:r w:rsidR="00775871" w:rsidRPr="0098001A">
        <w:rPr>
          <w:color w:val="434343"/>
        </w:rPr>
        <w:t>Which organisations no longer subscribe to ESAN?</w:t>
      </w:r>
    </w:p>
    <w:p w14:paraId="3D546209" w14:textId="03432013" w:rsidR="00775871" w:rsidRDefault="00775871" w:rsidP="0098001A">
      <w:pPr>
        <w:widowControl w:val="0"/>
        <w:pBdr>
          <w:top w:val="nil"/>
          <w:left w:val="nil"/>
          <w:bottom w:val="nil"/>
          <w:right w:val="nil"/>
          <w:between w:val="nil"/>
        </w:pBdr>
        <w:rPr>
          <w:color w:val="434343"/>
        </w:rPr>
      </w:pPr>
      <w:r w:rsidRPr="0098001A">
        <w:rPr>
          <w:color w:val="434343"/>
        </w:rPr>
        <w:t xml:space="preserve">A: FCA and Ofgem left quite a few years ago. More recently, Ofcom and Citizens Advice have </w:t>
      </w:r>
      <w:r w:rsidR="00A14E1B" w:rsidRPr="0098001A">
        <w:rPr>
          <w:color w:val="434343"/>
        </w:rPr>
        <w:t>left.</w:t>
      </w:r>
    </w:p>
    <w:p w14:paraId="1AF5AB1D" w14:textId="77777777" w:rsidR="00986E1D" w:rsidRPr="0098001A" w:rsidRDefault="00986E1D" w:rsidP="0098001A">
      <w:pPr>
        <w:widowControl w:val="0"/>
        <w:pBdr>
          <w:top w:val="nil"/>
          <w:left w:val="nil"/>
          <w:bottom w:val="nil"/>
          <w:right w:val="nil"/>
          <w:between w:val="nil"/>
        </w:pBdr>
        <w:rPr>
          <w:color w:val="434343"/>
        </w:rPr>
      </w:pPr>
    </w:p>
    <w:p w14:paraId="3E6CFBEF" w14:textId="1B91AEDD" w:rsidR="00A14E1B" w:rsidRPr="0098001A" w:rsidRDefault="00A14E1B" w:rsidP="0098001A">
      <w:pPr>
        <w:widowControl w:val="0"/>
        <w:pBdr>
          <w:top w:val="nil"/>
          <w:left w:val="nil"/>
          <w:bottom w:val="nil"/>
          <w:right w:val="nil"/>
          <w:between w:val="nil"/>
        </w:pBdr>
        <w:rPr>
          <w:color w:val="434343"/>
        </w:rPr>
      </w:pPr>
      <w:r w:rsidRPr="0098001A">
        <w:rPr>
          <w:color w:val="434343"/>
        </w:rPr>
        <w:t>Q: Could ESAN cover</w:t>
      </w:r>
      <w:r w:rsidR="0098001A">
        <w:rPr>
          <w:color w:val="434343"/>
        </w:rPr>
        <w:t xml:space="preserve"> o</w:t>
      </w:r>
      <w:r w:rsidRPr="0098001A">
        <w:rPr>
          <w:color w:val="434343"/>
        </w:rPr>
        <w:t>ther essential services?</w:t>
      </w:r>
    </w:p>
    <w:p w14:paraId="239BFCB0" w14:textId="4FECBD5C" w:rsidR="00A14E1B" w:rsidRPr="0098001A" w:rsidRDefault="00A14E1B" w:rsidP="0098001A">
      <w:pPr>
        <w:widowControl w:val="0"/>
        <w:pBdr>
          <w:top w:val="nil"/>
          <w:left w:val="nil"/>
          <w:bottom w:val="nil"/>
          <w:right w:val="nil"/>
          <w:between w:val="nil"/>
        </w:pBdr>
        <w:rPr>
          <w:color w:val="434343"/>
        </w:rPr>
      </w:pPr>
      <w:r w:rsidRPr="0098001A">
        <w:rPr>
          <w:color w:val="434343"/>
        </w:rPr>
        <w:t xml:space="preserve">A: This hasn’t been discussed in detail. We could consider other </w:t>
      </w:r>
      <w:r w:rsidR="003C5971" w:rsidRPr="0098001A">
        <w:rPr>
          <w:color w:val="434343"/>
        </w:rPr>
        <w:t>services such as transport.</w:t>
      </w:r>
    </w:p>
    <w:p w14:paraId="75426248" w14:textId="4F0C7CB3" w:rsidR="003C5971" w:rsidRPr="0098001A" w:rsidRDefault="003C5971" w:rsidP="0098001A">
      <w:pPr>
        <w:widowControl w:val="0"/>
        <w:pBdr>
          <w:top w:val="nil"/>
          <w:left w:val="nil"/>
          <w:bottom w:val="nil"/>
          <w:right w:val="nil"/>
          <w:between w:val="nil"/>
        </w:pBdr>
        <w:rPr>
          <w:color w:val="434343"/>
        </w:rPr>
      </w:pPr>
      <w:r w:rsidRPr="0098001A">
        <w:rPr>
          <w:color w:val="434343"/>
        </w:rPr>
        <w:t>It would be helpful for members to send their suggestions to the working group (</w:t>
      </w:r>
      <w:hyperlink r:id="rId11" w:history="1">
        <w:r w:rsidR="00E03A8A" w:rsidRPr="00E03A8A">
          <w:rPr>
            <w:rStyle w:val="Hyperlink"/>
            <w:lang w:val="en-US"/>
          </w:rPr>
          <w:t>danielle.butler@nea.org.uk</w:t>
        </w:r>
      </w:hyperlink>
      <w:r w:rsidRPr="0098001A">
        <w:rPr>
          <w:color w:val="434343"/>
        </w:rPr>
        <w:t>).</w:t>
      </w:r>
    </w:p>
    <w:p w14:paraId="6F264220" w14:textId="77777777" w:rsidR="003C5971" w:rsidRPr="0098001A" w:rsidRDefault="003C5971" w:rsidP="0098001A">
      <w:pPr>
        <w:widowControl w:val="0"/>
        <w:pBdr>
          <w:top w:val="nil"/>
          <w:left w:val="nil"/>
          <w:bottom w:val="nil"/>
          <w:right w:val="nil"/>
          <w:between w:val="nil"/>
        </w:pBdr>
        <w:rPr>
          <w:color w:val="434343"/>
        </w:rPr>
      </w:pPr>
    </w:p>
    <w:p w14:paraId="55725462" w14:textId="611AAD06" w:rsidR="003C5971" w:rsidRPr="0098001A" w:rsidRDefault="003C5971" w:rsidP="0098001A">
      <w:pPr>
        <w:widowControl w:val="0"/>
        <w:pBdr>
          <w:top w:val="nil"/>
          <w:left w:val="nil"/>
          <w:bottom w:val="nil"/>
          <w:right w:val="nil"/>
          <w:between w:val="nil"/>
        </w:pBdr>
        <w:rPr>
          <w:color w:val="434343"/>
        </w:rPr>
      </w:pPr>
      <w:r w:rsidRPr="0098001A">
        <w:rPr>
          <w:color w:val="434343"/>
        </w:rPr>
        <w:t>An update on the working group findings would go to the October AGM.</w:t>
      </w:r>
    </w:p>
    <w:p w14:paraId="648D3B6C" w14:textId="77777777" w:rsidR="001840E5" w:rsidRPr="0098001A" w:rsidRDefault="001840E5" w:rsidP="001840E5">
      <w:pPr>
        <w:widowControl w:val="0"/>
        <w:pBdr>
          <w:top w:val="nil"/>
          <w:left w:val="nil"/>
          <w:bottom w:val="nil"/>
          <w:right w:val="nil"/>
          <w:between w:val="nil"/>
        </w:pBdr>
        <w:spacing w:line="240" w:lineRule="auto"/>
        <w:rPr>
          <w:color w:val="434343"/>
        </w:rPr>
      </w:pPr>
    </w:p>
    <w:p w14:paraId="4455464C" w14:textId="77777777" w:rsidR="0011610C" w:rsidRPr="0098001A" w:rsidRDefault="0011610C" w:rsidP="00E752AE">
      <w:pPr>
        <w:rPr>
          <w:b/>
          <w:bCs/>
          <w:color w:val="434343"/>
        </w:rPr>
      </w:pPr>
    </w:p>
    <w:p w14:paraId="5F2BD4B3" w14:textId="141D6308" w:rsidR="008959B9" w:rsidRPr="0004178D" w:rsidRDefault="000C685F" w:rsidP="00E752AE">
      <w:pPr>
        <w:rPr>
          <w:b/>
          <w:bCs/>
          <w:i/>
          <w:iCs/>
          <w:color w:val="434343"/>
        </w:rPr>
      </w:pPr>
      <w:r w:rsidRPr="0004178D">
        <w:rPr>
          <w:b/>
          <w:bCs/>
          <w:i/>
          <w:iCs/>
          <w:color w:val="434343"/>
        </w:rPr>
        <w:t>The Chair moved back to Item 2</w:t>
      </w:r>
    </w:p>
    <w:p w14:paraId="596A4ACA" w14:textId="77777777" w:rsidR="000C685F" w:rsidRPr="00E1015B" w:rsidRDefault="000C685F" w:rsidP="00E752AE">
      <w:pPr>
        <w:rPr>
          <w:b/>
          <w:bCs/>
        </w:rPr>
      </w:pPr>
    </w:p>
    <w:p w14:paraId="018C7C06" w14:textId="2AB55C89" w:rsidR="000B3584" w:rsidRPr="00E649F7" w:rsidRDefault="00A1449C" w:rsidP="000B3584">
      <w:pPr>
        <w:rPr>
          <w:color w:val="434343"/>
          <w:sz w:val="28"/>
          <w:szCs w:val="28"/>
        </w:rPr>
      </w:pPr>
      <w:r w:rsidRPr="00E649F7">
        <w:rPr>
          <w:color w:val="434343"/>
          <w:sz w:val="28"/>
          <w:szCs w:val="28"/>
        </w:rPr>
        <w:t>A</w:t>
      </w:r>
      <w:r w:rsidR="000B3584" w:rsidRPr="00E649F7">
        <w:rPr>
          <w:color w:val="434343"/>
          <w:sz w:val="28"/>
          <w:szCs w:val="28"/>
        </w:rPr>
        <w:t>2</w:t>
      </w:r>
      <w:r w:rsidRPr="00E649F7">
        <w:rPr>
          <w:color w:val="434343"/>
          <w:sz w:val="28"/>
          <w:szCs w:val="28"/>
        </w:rPr>
        <w:t xml:space="preserve"> </w:t>
      </w:r>
      <w:r w:rsidR="007D2C91" w:rsidRPr="00E649F7">
        <w:rPr>
          <w:color w:val="434343"/>
          <w:sz w:val="28"/>
          <w:szCs w:val="28"/>
        </w:rPr>
        <w:t>Presentation</w:t>
      </w:r>
      <w:r w:rsidR="000B3584" w:rsidRPr="00E649F7">
        <w:rPr>
          <w:color w:val="434343"/>
          <w:sz w:val="28"/>
          <w:szCs w:val="28"/>
        </w:rPr>
        <w:t>s and Discussion: Progress with the ban on forced prepayment meter installations</w:t>
      </w:r>
    </w:p>
    <w:p w14:paraId="79FC025C" w14:textId="77777777" w:rsidR="000B3584" w:rsidRDefault="000B3584" w:rsidP="000B3584">
      <w:pPr>
        <w:rPr>
          <w:b/>
          <w:bCs/>
        </w:rPr>
      </w:pPr>
    </w:p>
    <w:p w14:paraId="057E9EC4" w14:textId="0AABC046" w:rsidR="000B3584" w:rsidRPr="00E649F7" w:rsidRDefault="000B3584" w:rsidP="000B3584">
      <w:pPr>
        <w:rPr>
          <w:color w:val="434343"/>
        </w:rPr>
      </w:pPr>
      <w:r w:rsidRPr="00E649F7">
        <w:rPr>
          <w:b/>
          <w:bCs/>
          <w:color w:val="434343"/>
        </w:rPr>
        <w:t xml:space="preserve">Citizens Advice: </w:t>
      </w:r>
      <w:r w:rsidRPr="00E649F7">
        <w:rPr>
          <w:b/>
          <w:bCs/>
          <w:color w:val="434343"/>
          <w:lang w:eastAsia="en-US"/>
        </w:rPr>
        <w:t>The Extra Help Unit - insights into affordability and prepayment meters</w:t>
      </w:r>
    </w:p>
    <w:p w14:paraId="659D7B9A" w14:textId="77777777" w:rsidR="000B3584" w:rsidRDefault="000B3584" w:rsidP="000B3584">
      <w:pPr>
        <w:rPr>
          <w:color w:val="434343"/>
        </w:rPr>
      </w:pPr>
      <w:r w:rsidRPr="00E649F7">
        <w:rPr>
          <w:color w:val="434343"/>
        </w:rPr>
        <w:t>Angus McMillan, Performance and Insights Manager and Natasha Gilmour, Head of Operational Support</w:t>
      </w:r>
    </w:p>
    <w:p w14:paraId="640393AA" w14:textId="77777777" w:rsidR="006F2F46" w:rsidRPr="00E649F7" w:rsidRDefault="006F2F46" w:rsidP="000B3584">
      <w:pPr>
        <w:rPr>
          <w:color w:val="434343"/>
        </w:rPr>
      </w:pPr>
    </w:p>
    <w:p w14:paraId="40AE5BA1" w14:textId="77777777" w:rsidR="000B3584" w:rsidRPr="00E649F7" w:rsidRDefault="000B3584" w:rsidP="000B3584">
      <w:pPr>
        <w:rPr>
          <w:color w:val="434343"/>
        </w:rPr>
      </w:pPr>
    </w:p>
    <w:p w14:paraId="0C23C581" w14:textId="51C8E31B" w:rsidR="005D0424" w:rsidRPr="0051552F" w:rsidRDefault="005D0424" w:rsidP="000B3584">
      <w:pPr>
        <w:rPr>
          <w:b/>
          <w:bCs/>
          <w:color w:val="434343"/>
        </w:rPr>
      </w:pPr>
      <w:r w:rsidRPr="0051552F">
        <w:rPr>
          <w:b/>
          <w:bCs/>
          <w:color w:val="434343"/>
        </w:rPr>
        <w:t>Introduction to the Extra Help Unit</w:t>
      </w:r>
    </w:p>
    <w:p w14:paraId="3EE39851" w14:textId="22BD59CD" w:rsidR="000B3584" w:rsidRPr="0051552F" w:rsidRDefault="0051552F" w:rsidP="000B3584">
      <w:pPr>
        <w:rPr>
          <w:color w:val="434343"/>
        </w:rPr>
      </w:pPr>
      <w:r w:rsidRPr="0051552F">
        <w:rPr>
          <w:color w:val="434343"/>
        </w:rPr>
        <w:t>A2.1</w:t>
      </w:r>
      <w:r w:rsidRPr="0051552F">
        <w:rPr>
          <w:b/>
          <w:bCs/>
          <w:color w:val="434343"/>
        </w:rPr>
        <w:t xml:space="preserve"> </w:t>
      </w:r>
      <w:r w:rsidR="000B3584" w:rsidRPr="0051552F">
        <w:rPr>
          <w:color w:val="434343"/>
        </w:rPr>
        <w:t xml:space="preserve">Natasha </w:t>
      </w:r>
      <w:r w:rsidR="00212A70" w:rsidRPr="0051552F">
        <w:rPr>
          <w:color w:val="434343"/>
        </w:rPr>
        <w:t>provided an overview of the Extra Help Unit</w:t>
      </w:r>
      <w:r w:rsidR="00C966ED" w:rsidRPr="0051552F">
        <w:rPr>
          <w:color w:val="434343"/>
        </w:rPr>
        <w:t xml:space="preserve"> (</w:t>
      </w:r>
      <w:r w:rsidR="00276FB5" w:rsidRPr="0051552F">
        <w:rPr>
          <w:color w:val="434343"/>
        </w:rPr>
        <w:t>EHU</w:t>
      </w:r>
      <w:r w:rsidR="00C966ED" w:rsidRPr="0051552F">
        <w:rPr>
          <w:color w:val="434343"/>
        </w:rPr>
        <w:t>)</w:t>
      </w:r>
      <w:r w:rsidR="00276FB5" w:rsidRPr="0051552F">
        <w:rPr>
          <w:color w:val="434343"/>
        </w:rPr>
        <w:t xml:space="preserve"> </w:t>
      </w:r>
      <w:r w:rsidR="00C966ED" w:rsidRPr="0051552F">
        <w:rPr>
          <w:color w:val="434343"/>
        </w:rPr>
        <w:t>which is</w:t>
      </w:r>
      <w:r w:rsidR="00212A70" w:rsidRPr="0051552F">
        <w:rPr>
          <w:color w:val="434343"/>
        </w:rPr>
        <w:t xml:space="preserve"> based in Glasgow and provide</w:t>
      </w:r>
      <w:r w:rsidR="00C966ED" w:rsidRPr="0051552F">
        <w:rPr>
          <w:color w:val="434343"/>
        </w:rPr>
        <w:t>s</w:t>
      </w:r>
      <w:r w:rsidR="00212A70" w:rsidRPr="0051552F">
        <w:rPr>
          <w:color w:val="434343"/>
        </w:rPr>
        <w:t xml:space="preserve"> a service across </w:t>
      </w:r>
      <w:r w:rsidR="00E415C2" w:rsidRPr="0051552F">
        <w:rPr>
          <w:color w:val="434343"/>
        </w:rPr>
        <w:t>Great Britain</w:t>
      </w:r>
      <w:r w:rsidR="003E56CB" w:rsidRPr="0051552F">
        <w:rPr>
          <w:color w:val="434343"/>
        </w:rPr>
        <w:t>. The EHU team comprise</w:t>
      </w:r>
      <w:r w:rsidR="00C966ED" w:rsidRPr="0051552F">
        <w:rPr>
          <w:color w:val="434343"/>
        </w:rPr>
        <w:t>s</w:t>
      </w:r>
      <w:r w:rsidR="003E56CB" w:rsidRPr="0051552F">
        <w:rPr>
          <w:color w:val="434343"/>
        </w:rPr>
        <w:t xml:space="preserve"> 45 case workers</w:t>
      </w:r>
      <w:r w:rsidR="00125ADB" w:rsidRPr="0051552F">
        <w:rPr>
          <w:color w:val="434343"/>
        </w:rPr>
        <w:t xml:space="preserve"> and around 70 staff in total.</w:t>
      </w:r>
    </w:p>
    <w:p w14:paraId="41D88D9B" w14:textId="77777777" w:rsidR="00276FB5" w:rsidRPr="0051552F" w:rsidRDefault="00276FB5" w:rsidP="000B3584">
      <w:pPr>
        <w:rPr>
          <w:color w:val="434343"/>
        </w:rPr>
      </w:pPr>
    </w:p>
    <w:p w14:paraId="088CF8E5" w14:textId="6A4A90A0" w:rsidR="00D04427" w:rsidRPr="0051552F" w:rsidRDefault="004043A7" w:rsidP="000B3584">
      <w:pPr>
        <w:rPr>
          <w:color w:val="434343"/>
        </w:rPr>
      </w:pPr>
      <w:r w:rsidRPr="0051552F">
        <w:rPr>
          <w:color w:val="434343"/>
        </w:rPr>
        <w:t xml:space="preserve">The EHU was </w:t>
      </w:r>
      <w:r w:rsidR="00125ADB" w:rsidRPr="0051552F">
        <w:rPr>
          <w:color w:val="434343"/>
        </w:rPr>
        <w:t xml:space="preserve">set up in 2008 to </w:t>
      </w:r>
      <w:r w:rsidR="00D04427" w:rsidRPr="0051552F">
        <w:rPr>
          <w:color w:val="434343"/>
        </w:rPr>
        <w:t xml:space="preserve">help </w:t>
      </w:r>
      <w:r w:rsidR="008F1741" w:rsidRPr="0051552F">
        <w:rPr>
          <w:color w:val="434343"/>
        </w:rPr>
        <w:t>people in a vulnerable position with their energy and postal complaints</w:t>
      </w:r>
      <w:r w:rsidR="001B0CC2" w:rsidRPr="0051552F">
        <w:rPr>
          <w:color w:val="434343"/>
        </w:rPr>
        <w:t>. The EHU helps both domestic and small business consumers</w:t>
      </w:r>
      <w:r w:rsidR="00FD6F70" w:rsidRPr="0051552F">
        <w:rPr>
          <w:color w:val="434343"/>
        </w:rPr>
        <w:t xml:space="preserve">. Citizens Advice </w:t>
      </w:r>
      <w:r w:rsidR="00C20923" w:rsidRPr="0051552F">
        <w:rPr>
          <w:color w:val="434343"/>
        </w:rPr>
        <w:t xml:space="preserve">Scotland </w:t>
      </w:r>
      <w:r w:rsidR="00FD6F70" w:rsidRPr="0051552F">
        <w:rPr>
          <w:color w:val="434343"/>
        </w:rPr>
        <w:t xml:space="preserve">took over the management of the EHU in 2014. </w:t>
      </w:r>
    </w:p>
    <w:p w14:paraId="4AA77A9E" w14:textId="77777777" w:rsidR="00D04427" w:rsidRPr="0051552F" w:rsidRDefault="00D04427" w:rsidP="000B3584">
      <w:pPr>
        <w:rPr>
          <w:color w:val="434343"/>
        </w:rPr>
      </w:pPr>
    </w:p>
    <w:p w14:paraId="0D7D33C5" w14:textId="340129EF" w:rsidR="00D414C8" w:rsidRPr="0051552F" w:rsidRDefault="00A232EF" w:rsidP="00D414C8">
      <w:pPr>
        <w:rPr>
          <w:color w:val="434343"/>
        </w:rPr>
      </w:pPr>
      <w:r w:rsidRPr="0051552F">
        <w:rPr>
          <w:color w:val="434343"/>
        </w:rPr>
        <w:t>EHU is a</w:t>
      </w:r>
      <w:r w:rsidR="004043A7" w:rsidRPr="0051552F">
        <w:rPr>
          <w:color w:val="434343"/>
        </w:rPr>
        <w:t xml:space="preserve"> referral only service</w:t>
      </w:r>
      <w:r w:rsidR="00D65CF5" w:rsidRPr="0051552F">
        <w:rPr>
          <w:color w:val="434343"/>
        </w:rPr>
        <w:t xml:space="preserve">, with referrals coming from Advice Direct Scotland, </w:t>
      </w:r>
      <w:r w:rsidR="004646F9" w:rsidRPr="0051552F">
        <w:rPr>
          <w:color w:val="434343"/>
        </w:rPr>
        <w:t>CA</w:t>
      </w:r>
      <w:r w:rsidR="00E42E83" w:rsidRPr="0051552F">
        <w:rPr>
          <w:color w:val="434343"/>
        </w:rPr>
        <w:t xml:space="preserve"> Consumer </w:t>
      </w:r>
      <w:r w:rsidR="005A515E" w:rsidRPr="0051552F">
        <w:rPr>
          <w:color w:val="434343"/>
        </w:rPr>
        <w:t xml:space="preserve">Service, </w:t>
      </w:r>
      <w:r w:rsidR="004646F9" w:rsidRPr="0051552F">
        <w:rPr>
          <w:color w:val="434343"/>
        </w:rPr>
        <w:t xml:space="preserve">Energy </w:t>
      </w:r>
      <w:r w:rsidR="005A515E" w:rsidRPr="0051552F">
        <w:rPr>
          <w:color w:val="434343"/>
        </w:rPr>
        <w:t>Ombudsman and Ofgem. It has s</w:t>
      </w:r>
      <w:r w:rsidR="00CC62AA" w:rsidRPr="0051552F">
        <w:rPr>
          <w:color w:val="434343"/>
        </w:rPr>
        <w:t xml:space="preserve">tatutory </w:t>
      </w:r>
      <w:r w:rsidR="00E971BE" w:rsidRPr="0051552F">
        <w:rPr>
          <w:color w:val="434343"/>
        </w:rPr>
        <w:t xml:space="preserve">powers and duties within the CEAR Act </w:t>
      </w:r>
      <w:r w:rsidR="00D414C8" w:rsidRPr="0051552F">
        <w:rPr>
          <w:color w:val="434343"/>
        </w:rPr>
        <w:t>to investigate complaints by vulnerable people, to investigate when people have been or are at risk of disconnection, and to refer any compliance issues regarding these to the regulator.</w:t>
      </w:r>
    </w:p>
    <w:p w14:paraId="7498D69E" w14:textId="77777777" w:rsidR="007A3276" w:rsidRPr="0051552F" w:rsidRDefault="007A3276" w:rsidP="000B3584">
      <w:pPr>
        <w:rPr>
          <w:color w:val="434343"/>
        </w:rPr>
      </w:pPr>
    </w:p>
    <w:p w14:paraId="30A634C3" w14:textId="45FAFB7A" w:rsidR="007A3276" w:rsidRPr="0051552F" w:rsidRDefault="007C670E" w:rsidP="000B3584">
      <w:pPr>
        <w:rPr>
          <w:color w:val="434343"/>
        </w:rPr>
      </w:pPr>
      <w:r w:rsidRPr="0051552F">
        <w:rPr>
          <w:color w:val="434343"/>
        </w:rPr>
        <w:t>The EHU is u</w:t>
      </w:r>
      <w:r w:rsidR="00CC62AA" w:rsidRPr="0051552F">
        <w:rPr>
          <w:color w:val="434343"/>
        </w:rPr>
        <w:t>nique in</w:t>
      </w:r>
      <w:r w:rsidR="004646F9" w:rsidRPr="0051552F">
        <w:rPr>
          <w:color w:val="434343"/>
        </w:rPr>
        <w:t xml:space="preserve"> that</w:t>
      </w:r>
      <w:r w:rsidR="00CC62AA" w:rsidRPr="0051552F">
        <w:rPr>
          <w:color w:val="434343"/>
        </w:rPr>
        <w:t xml:space="preserve"> energy suppliers have to have </w:t>
      </w:r>
      <w:r w:rsidR="00AF7680" w:rsidRPr="0051552F">
        <w:rPr>
          <w:color w:val="434343"/>
        </w:rPr>
        <w:t xml:space="preserve">arrangements in place </w:t>
      </w:r>
      <w:r w:rsidRPr="0051552F">
        <w:rPr>
          <w:color w:val="434343"/>
        </w:rPr>
        <w:t xml:space="preserve">with EHU </w:t>
      </w:r>
      <w:r w:rsidR="00AF7680" w:rsidRPr="0051552F">
        <w:rPr>
          <w:color w:val="434343"/>
        </w:rPr>
        <w:t xml:space="preserve">to </w:t>
      </w:r>
      <w:r w:rsidR="007A3276" w:rsidRPr="0051552F">
        <w:rPr>
          <w:color w:val="434343"/>
        </w:rPr>
        <w:t>deal with complaints</w:t>
      </w:r>
      <w:r w:rsidRPr="0051552F">
        <w:rPr>
          <w:color w:val="434343"/>
        </w:rPr>
        <w:t>. This sets</w:t>
      </w:r>
      <w:r w:rsidR="004D51EA" w:rsidRPr="0051552F">
        <w:rPr>
          <w:color w:val="434343"/>
        </w:rPr>
        <w:t xml:space="preserve"> EHU apart from advice agencies and helps it to get responses from </w:t>
      </w:r>
      <w:r w:rsidR="00513468" w:rsidRPr="0051552F">
        <w:rPr>
          <w:color w:val="434343"/>
        </w:rPr>
        <w:t>energy suppliers and hold them to account</w:t>
      </w:r>
      <w:r w:rsidR="007A3276" w:rsidRPr="0051552F">
        <w:rPr>
          <w:color w:val="434343"/>
        </w:rPr>
        <w:t>.</w:t>
      </w:r>
    </w:p>
    <w:p w14:paraId="66836E21" w14:textId="77777777" w:rsidR="00AF7680" w:rsidRPr="0051552F" w:rsidRDefault="00AF7680" w:rsidP="000B3584">
      <w:pPr>
        <w:rPr>
          <w:color w:val="434343"/>
        </w:rPr>
      </w:pPr>
    </w:p>
    <w:p w14:paraId="2DEA3FA5" w14:textId="2C7BA141" w:rsidR="00AF7680" w:rsidRPr="0051552F" w:rsidRDefault="0071777C" w:rsidP="000B3584">
      <w:pPr>
        <w:rPr>
          <w:color w:val="434343"/>
        </w:rPr>
      </w:pPr>
      <w:r>
        <w:rPr>
          <w:color w:val="434343"/>
        </w:rPr>
        <w:t xml:space="preserve">A2.2 </w:t>
      </w:r>
      <w:r w:rsidR="00AF7680" w:rsidRPr="0051552F">
        <w:rPr>
          <w:color w:val="434343"/>
        </w:rPr>
        <w:t xml:space="preserve">Vulnerability was defined as </w:t>
      </w:r>
      <w:r w:rsidR="00B65A4A" w:rsidRPr="0051552F">
        <w:rPr>
          <w:color w:val="434343"/>
        </w:rPr>
        <w:t xml:space="preserve">consumers who are unable to resolve an enquiry or complaint without additional support. </w:t>
      </w:r>
      <w:r w:rsidR="00E712DD" w:rsidRPr="0051552F">
        <w:rPr>
          <w:color w:val="434343"/>
        </w:rPr>
        <w:t xml:space="preserve">People can be vulnerable due to personal circumstances, </w:t>
      </w:r>
      <w:r w:rsidR="00DD2484" w:rsidRPr="0051552F">
        <w:rPr>
          <w:color w:val="434343"/>
        </w:rPr>
        <w:t xml:space="preserve">debt, </w:t>
      </w:r>
      <w:r w:rsidR="00E712DD" w:rsidRPr="0051552F">
        <w:rPr>
          <w:color w:val="434343"/>
        </w:rPr>
        <w:t>medical concerns</w:t>
      </w:r>
      <w:r w:rsidR="00DD2484" w:rsidRPr="0051552F">
        <w:rPr>
          <w:color w:val="434343"/>
        </w:rPr>
        <w:t xml:space="preserve">, the complexity or urgency of their situation. </w:t>
      </w:r>
      <w:r w:rsidR="00B65A4A" w:rsidRPr="0051552F">
        <w:rPr>
          <w:color w:val="434343"/>
        </w:rPr>
        <w:t xml:space="preserve"> </w:t>
      </w:r>
    </w:p>
    <w:p w14:paraId="1FAD3D75" w14:textId="5B2BEC5D" w:rsidR="000C2D19" w:rsidRPr="0051552F" w:rsidRDefault="000C2D19" w:rsidP="000B3584">
      <w:pPr>
        <w:rPr>
          <w:color w:val="434343"/>
        </w:rPr>
      </w:pPr>
      <w:r w:rsidRPr="0051552F">
        <w:rPr>
          <w:color w:val="434343"/>
        </w:rPr>
        <w:t xml:space="preserve">Some people might </w:t>
      </w:r>
      <w:r w:rsidR="005C31DD" w:rsidRPr="0051552F">
        <w:rPr>
          <w:color w:val="434343"/>
        </w:rPr>
        <w:t>be in one of these groups temporarily.</w:t>
      </w:r>
    </w:p>
    <w:p w14:paraId="03FB21F9" w14:textId="77777777" w:rsidR="005C31DD" w:rsidRPr="0051552F" w:rsidRDefault="005C31DD" w:rsidP="000B3584">
      <w:pPr>
        <w:rPr>
          <w:color w:val="434343"/>
        </w:rPr>
      </w:pPr>
    </w:p>
    <w:p w14:paraId="298CFE9F" w14:textId="4023F773" w:rsidR="00B46EA6" w:rsidRPr="0051552F" w:rsidRDefault="00C425A1" w:rsidP="000B3584">
      <w:pPr>
        <w:rPr>
          <w:color w:val="434343"/>
        </w:rPr>
      </w:pPr>
      <w:r w:rsidRPr="0051552F">
        <w:rPr>
          <w:color w:val="434343"/>
        </w:rPr>
        <w:t>The s</w:t>
      </w:r>
      <w:r w:rsidR="005C31DD" w:rsidRPr="0051552F">
        <w:rPr>
          <w:color w:val="434343"/>
        </w:rPr>
        <w:t>ervice delivery model</w:t>
      </w:r>
      <w:r w:rsidRPr="0051552F">
        <w:rPr>
          <w:color w:val="434343"/>
        </w:rPr>
        <w:t xml:space="preserve"> identifies</w:t>
      </w:r>
      <w:r w:rsidR="00FA3AC0" w:rsidRPr="0051552F">
        <w:rPr>
          <w:color w:val="434343"/>
        </w:rPr>
        <w:t xml:space="preserve"> the key areas </w:t>
      </w:r>
      <w:r w:rsidR="00125ADB" w:rsidRPr="0051552F">
        <w:rPr>
          <w:color w:val="434343"/>
        </w:rPr>
        <w:t xml:space="preserve">for </w:t>
      </w:r>
      <w:r w:rsidR="00961F0B" w:rsidRPr="0051552F">
        <w:rPr>
          <w:color w:val="434343"/>
        </w:rPr>
        <w:t xml:space="preserve">this year and achieving positive outcomes for </w:t>
      </w:r>
      <w:r w:rsidR="00EE7A80" w:rsidRPr="0051552F">
        <w:rPr>
          <w:color w:val="434343"/>
        </w:rPr>
        <w:t xml:space="preserve">clients. This involves taking a </w:t>
      </w:r>
      <w:r w:rsidR="0007690B" w:rsidRPr="0051552F">
        <w:rPr>
          <w:color w:val="434343"/>
        </w:rPr>
        <w:t>person-centred</w:t>
      </w:r>
      <w:r w:rsidR="00EE7A80" w:rsidRPr="0051552F">
        <w:rPr>
          <w:color w:val="434343"/>
        </w:rPr>
        <w:t xml:space="preserve"> approach and looking at how a complaint or situation has impacted on that perso</w:t>
      </w:r>
      <w:r w:rsidR="00953B57" w:rsidRPr="0051552F">
        <w:rPr>
          <w:color w:val="434343"/>
        </w:rPr>
        <w:t xml:space="preserve">n. Lots of work </w:t>
      </w:r>
      <w:r w:rsidR="00C75216" w:rsidRPr="0051552F">
        <w:rPr>
          <w:color w:val="434343"/>
        </w:rPr>
        <w:t xml:space="preserve">has been done </w:t>
      </w:r>
      <w:r w:rsidR="00953B57" w:rsidRPr="0051552F">
        <w:rPr>
          <w:color w:val="434343"/>
        </w:rPr>
        <w:t xml:space="preserve">on improving </w:t>
      </w:r>
      <w:r w:rsidR="00C75216" w:rsidRPr="0051552F">
        <w:rPr>
          <w:color w:val="434343"/>
        </w:rPr>
        <w:t xml:space="preserve">the </w:t>
      </w:r>
      <w:r w:rsidR="00953B57" w:rsidRPr="0051552F">
        <w:rPr>
          <w:color w:val="434343"/>
        </w:rPr>
        <w:t>service and responding to feedback.</w:t>
      </w:r>
      <w:r w:rsidR="00C75216" w:rsidRPr="0051552F">
        <w:rPr>
          <w:color w:val="434343"/>
        </w:rPr>
        <w:t xml:space="preserve"> A key issue for EHU is also </w:t>
      </w:r>
      <w:r w:rsidR="00953B57" w:rsidRPr="0051552F">
        <w:rPr>
          <w:color w:val="434343"/>
        </w:rPr>
        <w:t xml:space="preserve">protecting </w:t>
      </w:r>
      <w:r w:rsidR="00C75216" w:rsidRPr="0051552F">
        <w:rPr>
          <w:color w:val="434343"/>
        </w:rPr>
        <w:t xml:space="preserve">its’ </w:t>
      </w:r>
      <w:r w:rsidR="00953B57" w:rsidRPr="0051552F">
        <w:rPr>
          <w:color w:val="434343"/>
        </w:rPr>
        <w:t>staff and their wellbeing</w:t>
      </w:r>
      <w:r w:rsidR="00C75216" w:rsidRPr="0051552F">
        <w:rPr>
          <w:color w:val="434343"/>
        </w:rPr>
        <w:t>.</w:t>
      </w:r>
    </w:p>
    <w:p w14:paraId="1B9374A6" w14:textId="77777777" w:rsidR="00B46EA6" w:rsidRPr="0051552F" w:rsidRDefault="00B46EA6" w:rsidP="000B3584">
      <w:pPr>
        <w:rPr>
          <w:color w:val="434343"/>
        </w:rPr>
      </w:pPr>
    </w:p>
    <w:p w14:paraId="1F20B663" w14:textId="38900DA2" w:rsidR="00B46EA6" w:rsidRPr="0051552F" w:rsidRDefault="0071777C" w:rsidP="000B3584">
      <w:pPr>
        <w:rPr>
          <w:color w:val="434343"/>
        </w:rPr>
      </w:pPr>
      <w:r>
        <w:rPr>
          <w:color w:val="434343"/>
        </w:rPr>
        <w:t xml:space="preserve">A2.3 </w:t>
      </w:r>
      <w:r w:rsidR="00B46EA6" w:rsidRPr="0051552F">
        <w:rPr>
          <w:color w:val="434343"/>
        </w:rPr>
        <w:t>Demand in the last year has included</w:t>
      </w:r>
      <w:r w:rsidR="00934233" w:rsidRPr="0051552F">
        <w:rPr>
          <w:color w:val="434343"/>
        </w:rPr>
        <w:t xml:space="preserve"> 28,000 priority complaints, where the EHU had to act urgently</w:t>
      </w:r>
      <w:r w:rsidR="00F85FC1" w:rsidRPr="0051552F">
        <w:rPr>
          <w:color w:val="434343"/>
        </w:rPr>
        <w:t xml:space="preserve">, due to the risk of disconnection. </w:t>
      </w:r>
      <w:r w:rsidR="00426727" w:rsidRPr="0051552F">
        <w:rPr>
          <w:color w:val="434343"/>
        </w:rPr>
        <w:t xml:space="preserve">Additional support referrals had resulted in </w:t>
      </w:r>
      <w:r w:rsidR="00C61417" w:rsidRPr="0051552F">
        <w:rPr>
          <w:color w:val="434343"/>
        </w:rPr>
        <w:t xml:space="preserve">securing over £6m in </w:t>
      </w:r>
      <w:r w:rsidR="0069689A" w:rsidRPr="0051552F">
        <w:rPr>
          <w:color w:val="434343"/>
        </w:rPr>
        <w:t>financial redress</w:t>
      </w:r>
      <w:r w:rsidR="00194E31" w:rsidRPr="0051552F">
        <w:rPr>
          <w:color w:val="434343"/>
        </w:rPr>
        <w:t>, benefits</w:t>
      </w:r>
      <w:r w:rsidR="00C61417" w:rsidRPr="0051552F">
        <w:rPr>
          <w:color w:val="434343"/>
        </w:rPr>
        <w:t xml:space="preserve"> and support for customers</w:t>
      </w:r>
      <w:r w:rsidR="00525BD3" w:rsidRPr="0051552F">
        <w:rPr>
          <w:color w:val="434343"/>
        </w:rPr>
        <w:t>.</w:t>
      </w:r>
    </w:p>
    <w:p w14:paraId="72835F85" w14:textId="77777777" w:rsidR="00194E31" w:rsidRPr="0051552F" w:rsidRDefault="00194E31" w:rsidP="000B3584">
      <w:pPr>
        <w:rPr>
          <w:color w:val="434343"/>
        </w:rPr>
      </w:pPr>
    </w:p>
    <w:p w14:paraId="1E46E900" w14:textId="5F8677F8" w:rsidR="00194E31" w:rsidRPr="0051552F" w:rsidRDefault="00194E31" w:rsidP="000B3584">
      <w:pPr>
        <w:rPr>
          <w:color w:val="434343"/>
        </w:rPr>
      </w:pPr>
      <w:r w:rsidRPr="0051552F">
        <w:rPr>
          <w:color w:val="434343"/>
        </w:rPr>
        <w:t xml:space="preserve">The demand on the service had </w:t>
      </w:r>
      <w:r w:rsidR="0090537A" w:rsidRPr="0051552F">
        <w:rPr>
          <w:color w:val="434343"/>
        </w:rPr>
        <w:t xml:space="preserve">increased a lot in the last 2 years, </w:t>
      </w:r>
      <w:r w:rsidR="0091476D" w:rsidRPr="0051552F">
        <w:rPr>
          <w:color w:val="434343"/>
        </w:rPr>
        <w:t xml:space="preserve">and there </w:t>
      </w:r>
      <w:r w:rsidR="00C75216" w:rsidRPr="0051552F">
        <w:rPr>
          <w:color w:val="434343"/>
        </w:rPr>
        <w:t>is</w:t>
      </w:r>
      <w:r w:rsidR="0091476D" w:rsidRPr="0051552F">
        <w:rPr>
          <w:color w:val="434343"/>
        </w:rPr>
        <w:t xml:space="preserve"> now a stronger resource to deal with the </w:t>
      </w:r>
      <w:r w:rsidR="0016375F" w:rsidRPr="0051552F">
        <w:rPr>
          <w:color w:val="434343"/>
        </w:rPr>
        <w:t>demand.</w:t>
      </w:r>
    </w:p>
    <w:p w14:paraId="0AA51F9A" w14:textId="77777777" w:rsidR="006A7A2D" w:rsidRPr="0051552F" w:rsidRDefault="006A7A2D" w:rsidP="000B3584">
      <w:pPr>
        <w:rPr>
          <w:color w:val="434343"/>
        </w:rPr>
      </w:pPr>
    </w:p>
    <w:p w14:paraId="292EF9EE" w14:textId="45E906C3" w:rsidR="006A7A2D" w:rsidRPr="0051552F" w:rsidRDefault="00E579CC" w:rsidP="000B3584">
      <w:pPr>
        <w:rPr>
          <w:color w:val="434343"/>
        </w:rPr>
      </w:pPr>
      <w:r w:rsidRPr="0051552F">
        <w:rPr>
          <w:color w:val="434343"/>
        </w:rPr>
        <w:t>Regular c</w:t>
      </w:r>
      <w:r w:rsidR="006A7A2D" w:rsidRPr="0051552F">
        <w:rPr>
          <w:color w:val="434343"/>
        </w:rPr>
        <w:t xml:space="preserve">ustomer </w:t>
      </w:r>
      <w:r w:rsidRPr="0051552F">
        <w:rPr>
          <w:color w:val="434343"/>
        </w:rPr>
        <w:t>s</w:t>
      </w:r>
      <w:r w:rsidR="006A7A2D" w:rsidRPr="0051552F">
        <w:rPr>
          <w:color w:val="434343"/>
        </w:rPr>
        <w:t xml:space="preserve">atisfaction research carried out by the EHU was very important in </w:t>
      </w:r>
      <w:r w:rsidR="009F5444" w:rsidRPr="0051552F">
        <w:rPr>
          <w:color w:val="434343"/>
        </w:rPr>
        <w:t xml:space="preserve">showing the </w:t>
      </w:r>
      <w:r w:rsidRPr="0051552F">
        <w:rPr>
          <w:color w:val="434343"/>
        </w:rPr>
        <w:t xml:space="preserve">high levels of satisfaction and the </w:t>
      </w:r>
      <w:r w:rsidR="009F5444" w:rsidRPr="0051552F">
        <w:rPr>
          <w:color w:val="434343"/>
        </w:rPr>
        <w:t>impact of the service provided, particularly in reducing stress and mental health issues</w:t>
      </w:r>
      <w:r w:rsidR="00EF3969" w:rsidRPr="0051552F">
        <w:rPr>
          <w:color w:val="434343"/>
        </w:rPr>
        <w:t>. Feedback and individual comments were shared as much as possible.</w:t>
      </w:r>
    </w:p>
    <w:p w14:paraId="4E88AF50" w14:textId="77777777" w:rsidR="002E5925" w:rsidRPr="0051552F" w:rsidRDefault="002E5925" w:rsidP="000B3584">
      <w:pPr>
        <w:rPr>
          <w:color w:val="434343"/>
        </w:rPr>
      </w:pPr>
    </w:p>
    <w:p w14:paraId="47E4E46D" w14:textId="4D8CE3BC" w:rsidR="002E5925" w:rsidRPr="0051552F" w:rsidRDefault="00F93678" w:rsidP="000B3584">
      <w:pPr>
        <w:rPr>
          <w:color w:val="434343"/>
        </w:rPr>
      </w:pPr>
      <w:r>
        <w:rPr>
          <w:color w:val="434343"/>
        </w:rPr>
        <w:t xml:space="preserve">A2.4 </w:t>
      </w:r>
      <w:r w:rsidR="002E5925" w:rsidRPr="0051552F">
        <w:rPr>
          <w:color w:val="434343"/>
        </w:rPr>
        <w:t>Operational Development included a new supplier portal for suppliers to be able to see their cases</w:t>
      </w:r>
      <w:r w:rsidR="0021211B" w:rsidRPr="0051552F">
        <w:rPr>
          <w:color w:val="434343"/>
        </w:rPr>
        <w:t xml:space="preserve"> and to speed up case </w:t>
      </w:r>
      <w:r w:rsidR="001D5A77" w:rsidRPr="0051552F">
        <w:rPr>
          <w:color w:val="434343"/>
        </w:rPr>
        <w:t>communication</w:t>
      </w:r>
      <w:r w:rsidR="0021211B" w:rsidRPr="0051552F">
        <w:rPr>
          <w:color w:val="434343"/>
        </w:rPr>
        <w:t xml:space="preserve"> and resolution. </w:t>
      </w:r>
      <w:r w:rsidR="00512F5D" w:rsidRPr="0051552F">
        <w:rPr>
          <w:color w:val="434343"/>
        </w:rPr>
        <w:t>There was also f</w:t>
      </w:r>
      <w:r w:rsidR="001D5A77" w:rsidRPr="0051552F">
        <w:rPr>
          <w:color w:val="434343"/>
        </w:rPr>
        <w:t xml:space="preserve">unding from the Scottish Government </w:t>
      </w:r>
      <w:r w:rsidR="00512F5D" w:rsidRPr="0051552F">
        <w:rPr>
          <w:color w:val="434343"/>
        </w:rPr>
        <w:t>to</w:t>
      </w:r>
      <w:r w:rsidR="00D57D60" w:rsidRPr="0051552F">
        <w:rPr>
          <w:color w:val="434343"/>
        </w:rPr>
        <w:t xml:space="preserve"> help use technology to quickly </w:t>
      </w:r>
      <w:r w:rsidR="0062450C" w:rsidRPr="0051552F">
        <w:rPr>
          <w:color w:val="434343"/>
        </w:rPr>
        <w:t>solve cases and provide a better solution. This will particularly help with</w:t>
      </w:r>
      <w:r w:rsidR="003763CF" w:rsidRPr="0051552F">
        <w:rPr>
          <w:color w:val="434343"/>
        </w:rPr>
        <w:t xml:space="preserve"> managing workload and</w:t>
      </w:r>
      <w:r w:rsidR="0062450C" w:rsidRPr="0051552F">
        <w:rPr>
          <w:color w:val="434343"/>
        </w:rPr>
        <w:t xml:space="preserve"> prioritising cases</w:t>
      </w:r>
      <w:r w:rsidR="003763CF" w:rsidRPr="0051552F">
        <w:rPr>
          <w:color w:val="434343"/>
        </w:rPr>
        <w:t xml:space="preserve"> by identifying the most urgent </w:t>
      </w:r>
      <w:r w:rsidR="003D6D3E" w:rsidRPr="0051552F">
        <w:rPr>
          <w:color w:val="434343"/>
        </w:rPr>
        <w:t>cases and risk factors</w:t>
      </w:r>
      <w:r w:rsidR="00B4538F" w:rsidRPr="0051552F">
        <w:rPr>
          <w:color w:val="434343"/>
        </w:rPr>
        <w:t xml:space="preserve">. </w:t>
      </w:r>
    </w:p>
    <w:p w14:paraId="60E92677" w14:textId="77777777" w:rsidR="003D6D3E" w:rsidRPr="0051552F" w:rsidRDefault="003D6D3E" w:rsidP="000B3584">
      <w:pPr>
        <w:rPr>
          <w:color w:val="434343"/>
        </w:rPr>
      </w:pPr>
    </w:p>
    <w:p w14:paraId="18FAC2CB" w14:textId="05E0CB65" w:rsidR="003D6D3E" w:rsidRPr="0051552F" w:rsidRDefault="00C22EEE" w:rsidP="000B3584">
      <w:pPr>
        <w:rPr>
          <w:color w:val="434343"/>
        </w:rPr>
      </w:pPr>
      <w:r w:rsidRPr="0051552F">
        <w:rPr>
          <w:color w:val="434343"/>
        </w:rPr>
        <w:t xml:space="preserve">The EHU </w:t>
      </w:r>
      <w:r w:rsidR="00B322D4" w:rsidRPr="0051552F">
        <w:rPr>
          <w:color w:val="434343"/>
        </w:rPr>
        <w:t>was very pleased to have</w:t>
      </w:r>
      <w:r w:rsidRPr="0051552F">
        <w:rPr>
          <w:color w:val="434343"/>
        </w:rPr>
        <w:t xml:space="preserve"> been awarded the </w:t>
      </w:r>
      <w:r w:rsidR="00031BD6" w:rsidRPr="0051552F">
        <w:rPr>
          <w:color w:val="434343"/>
        </w:rPr>
        <w:t>K</w:t>
      </w:r>
      <w:r w:rsidRPr="0051552F">
        <w:rPr>
          <w:color w:val="434343"/>
        </w:rPr>
        <w:t>itemark certificate for Inclusive Service</w:t>
      </w:r>
      <w:r w:rsidR="00031BD6" w:rsidRPr="0051552F">
        <w:rPr>
          <w:color w:val="434343"/>
        </w:rPr>
        <w:t xml:space="preserve">. The audit process and certificate </w:t>
      </w:r>
      <w:r w:rsidR="00407BC6" w:rsidRPr="0051552F">
        <w:rPr>
          <w:color w:val="434343"/>
        </w:rPr>
        <w:t xml:space="preserve">helps service users to </w:t>
      </w:r>
      <w:r w:rsidR="00E73B81" w:rsidRPr="0051552F">
        <w:rPr>
          <w:color w:val="434343"/>
        </w:rPr>
        <w:t>see what is provided.</w:t>
      </w:r>
    </w:p>
    <w:p w14:paraId="1FED71CD" w14:textId="77777777" w:rsidR="00E73B81" w:rsidRDefault="00E73B81" w:rsidP="000B3584"/>
    <w:p w14:paraId="5C9BC2F8" w14:textId="1BBFD324" w:rsidR="000B3584" w:rsidRPr="0051552F" w:rsidRDefault="00C75216" w:rsidP="000B3584">
      <w:pPr>
        <w:rPr>
          <w:b/>
          <w:bCs/>
          <w:color w:val="434343"/>
        </w:rPr>
      </w:pPr>
      <w:r w:rsidRPr="0051552F">
        <w:rPr>
          <w:b/>
          <w:bCs/>
          <w:color w:val="434343"/>
        </w:rPr>
        <w:t>Pre-payment meters</w:t>
      </w:r>
    </w:p>
    <w:p w14:paraId="42A2EAA9" w14:textId="526ECC44" w:rsidR="00E8696C" w:rsidRPr="0051552F" w:rsidRDefault="000B3584" w:rsidP="000B3584">
      <w:pPr>
        <w:rPr>
          <w:color w:val="434343"/>
        </w:rPr>
      </w:pPr>
      <w:r w:rsidRPr="0051552F">
        <w:rPr>
          <w:color w:val="434343"/>
        </w:rPr>
        <w:t>A</w:t>
      </w:r>
      <w:r w:rsidR="007E604A" w:rsidRPr="0051552F">
        <w:rPr>
          <w:color w:val="434343"/>
        </w:rPr>
        <w:t>2.</w:t>
      </w:r>
      <w:r w:rsidR="00F93678">
        <w:rPr>
          <w:color w:val="434343"/>
        </w:rPr>
        <w:t>5</w:t>
      </w:r>
      <w:r w:rsidR="0051552F" w:rsidRPr="0051552F">
        <w:rPr>
          <w:color w:val="434343"/>
        </w:rPr>
        <w:t xml:space="preserve"> </w:t>
      </w:r>
      <w:r w:rsidR="00E71393" w:rsidRPr="0051552F">
        <w:rPr>
          <w:color w:val="434343"/>
        </w:rPr>
        <w:t>Angus explained his role in overseeing the relationship with energy suppliers</w:t>
      </w:r>
      <w:r w:rsidR="00B81DFA" w:rsidRPr="0051552F">
        <w:rPr>
          <w:color w:val="434343"/>
        </w:rPr>
        <w:t xml:space="preserve">, engagement with Ofgem and </w:t>
      </w:r>
      <w:r w:rsidR="00F11811" w:rsidRPr="0051552F">
        <w:rPr>
          <w:color w:val="434343"/>
        </w:rPr>
        <w:t>advice agencies.</w:t>
      </w:r>
      <w:r w:rsidR="00E71393" w:rsidRPr="0051552F">
        <w:rPr>
          <w:color w:val="434343"/>
        </w:rPr>
        <w:t xml:space="preserve"> </w:t>
      </w:r>
    </w:p>
    <w:p w14:paraId="4E3D25C6" w14:textId="77777777" w:rsidR="00E8696C" w:rsidRPr="0051552F" w:rsidRDefault="00E8696C" w:rsidP="000B3584">
      <w:pPr>
        <w:rPr>
          <w:color w:val="434343"/>
        </w:rPr>
      </w:pPr>
    </w:p>
    <w:p w14:paraId="2670F2F3" w14:textId="318EF825" w:rsidR="000B3584" w:rsidRPr="0051552F" w:rsidRDefault="00E8696C" w:rsidP="000B3584">
      <w:pPr>
        <w:rPr>
          <w:color w:val="434343"/>
        </w:rPr>
      </w:pPr>
      <w:r w:rsidRPr="0051552F">
        <w:rPr>
          <w:color w:val="434343"/>
        </w:rPr>
        <w:t>Angus summarised t</w:t>
      </w:r>
      <w:r w:rsidR="00F11811" w:rsidRPr="0051552F">
        <w:rPr>
          <w:color w:val="434343"/>
        </w:rPr>
        <w:t>he</w:t>
      </w:r>
      <w:r w:rsidR="00E71393" w:rsidRPr="0051552F">
        <w:rPr>
          <w:color w:val="434343"/>
        </w:rPr>
        <w:t xml:space="preserve"> situation with involuntary installations of pre-payment meters </w:t>
      </w:r>
      <w:r w:rsidR="000C1F1B" w:rsidRPr="0051552F">
        <w:rPr>
          <w:color w:val="434343"/>
        </w:rPr>
        <w:t xml:space="preserve">(PPM) </w:t>
      </w:r>
      <w:r w:rsidR="00F11811" w:rsidRPr="0051552F">
        <w:rPr>
          <w:color w:val="434343"/>
        </w:rPr>
        <w:t xml:space="preserve">prior to </w:t>
      </w:r>
      <w:r w:rsidR="00C57304" w:rsidRPr="0051552F">
        <w:rPr>
          <w:color w:val="434343"/>
        </w:rPr>
        <w:t xml:space="preserve">late </w:t>
      </w:r>
      <w:r w:rsidRPr="0051552F">
        <w:rPr>
          <w:color w:val="434343"/>
        </w:rPr>
        <w:t xml:space="preserve">2023, when Ofgem imposed a </w:t>
      </w:r>
      <w:r w:rsidR="00C90281" w:rsidRPr="0051552F">
        <w:rPr>
          <w:color w:val="434343"/>
        </w:rPr>
        <w:t xml:space="preserve">ban on these. </w:t>
      </w:r>
      <w:r w:rsidR="00B664CD" w:rsidRPr="0051552F">
        <w:rPr>
          <w:color w:val="434343"/>
        </w:rPr>
        <w:t>Forced installations</w:t>
      </w:r>
      <w:r w:rsidR="00C90281" w:rsidRPr="0051552F">
        <w:rPr>
          <w:color w:val="434343"/>
        </w:rPr>
        <w:t xml:space="preserve"> had been </w:t>
      </w:r>
      <w:r w:rsidR="00B664CD" w:rsidRPr="0051552F">
        <w:rPr>
          <w:color w:val="434343"/>
        </w:rPr>
        <w:t>a big story from the beginning of 202</w:t>
      </w:r>
      <w:r w:rsidR="00454A73" w:rsidRPr="0051552F">
        <w:rPr>
          <w:color w:val="434343"/>
        </w:rPr>
        <w:t>2</w:t>
      </w:r>
      <w:r w:rsidR="00C57304" w:rsidRPr="0051552F">
        <w:rPr>
          <w:color w:val="434343"/>
        </w:rPr>
        <w:t xml:space="preserve"> and EHU had raised </w:t>
      </w:r>
      <w:r w:rsidR="00F025CE" w:rsidRPr="0051552F">
        <w:rPr>
          <w:color w:val="434343"/>
        </w:rPr>
        <w:t xml:space="preserve">its concerns </w:t>
      </w:r>
      <w:r w:rsidR="00FC23C0" w:rsidRPr="0051552F">
        <w:rPr>
          <w:color w:val="434343"/>
        </w:rPr>
        <w:t>with Ofgem about the rise in referrals</w:t>
      </w:r>
      <w:r w:rsidR="00BB594F" w:rsidRPr="0051552F">
        <w:rPr>
          <w:color w:val="434343"/>
        </w:rPr>
        <w:t>, sometimes due to errors,</w:t>
      </w:r>
      <w:r w:rsidR="00FC23C0" w:rsidRPr="0051552F">
        <w:rPr>
          <w:color w:val="434343"/>
        </w:rPr>
        <w:t xml:space="preserve"> </w:t>
      </w:r>
      <w:r w:rsidR="00F025CE" w:rsidRPr="0051552F">
        <w:rPr>
          <w:color w:val="434343"/>
        </w:rPr>
        <w:t xml:space="preserve">and information on </w:t>
      </w:r>
      <w:r w:rsidR="00BB594F" w:rsidRPr="0051552F">
        <w:rPr>
          <w:color w:val="434343"/>
        </w:rPr>
        <w:t xml:space="preserve">the </w:t>
      </w:r>
      <w:r w:rsidR="00C51135" w:rsidRPr="0051552F">
        <w:rPr>
          <w:color w:val="434343"/>
        </w:rPr>
        <w:t>problems being experienced by consumers</w:t>
      </w:r>
      <w:r w:rsidR="00FC23C0" w:rsidRPr="0051552F">
        <w:rPr>
          <w:color w:val="434343"/>
        </w:rPr>
        <w:t>.</w:t>
      </w:r>
    </w:p>
    <w:p w14:paraId="5DE3A018" w14:textId="77777777" w:rsidR="00FC23C0" w:rsidRPr="0051552F" w:rsidRDefault="00FC23C0" w:rsidP="000B3584">
      <w:pPr>
        <w:rPr>
          <w:color w:val="434343"/>
        </w:rPr>
      </w:pPr>
    </w:p>
    <w:p w14:paraId="5C78603A" w14:textId="768A192D" w:rsidR="001F7347" w:rsidRPr="0051552F" w:rsidRDefault="009C35DD" w:rsidP="000B3584">
      <w:pPr>
        <w:rPr>
          <w:color w:val="434343"/>
        </w:rPr>
      </w:pPr>
      <w:r w:rsidRPr="0051552F">
        <w:rPr>
          <w:color w:val="434343"/>
        </w:rPr>
        <w:t xml:space="preserve">At the time, the attitude of </w:t>
      </w:r>
      <w:r w:rsidR="00B36137" w:rsidRPr="0051552F">
        <w:rPr>
          <w:color w:val="434343"/>
        </w:rPr>
        <w:t xml:space="preserve">energy suppliers included </w:t>
      </w:r>
      <w:r w:rsidR="00834739" w:rsidRPr="0051552F">
        <w:rPr>
          <w:color w:val="434343"/>
        </w:rPr>
        <w:t xml:space="preserve">two main positions. Firstly, a </w:t>
      </w:r>
      <w:r w:rsidR="00B36137" w:rsidRPr="0051552F">
        <w:rPr>
          <w:color w:val="434343"/>
        </w:rPr>
        <w:t>view tha</w:t>
      </w:r>
      <w:r w:rsidR="006C0793" w:rsidRPr="0051552F">
        <w:rPr>
          <w:color w:val="434343"/>
        </w:rPr>
        <w:t xml:space="preserve">t some consumers could pay their bills but delayed doing so, which EHU thought was over-stated. </w:t>
      </w:r>
      <w:r w:rsidR="00834739" w:rsidRPr="0051552F">
        <w:rPr>
          <w:color w:val="434343"/>
        </w:rPr>
        <w:t>Secondly</w:t>
      </w:r>
      <w:r w:rsidR="006C0793" w:rsidRPr="0051552F">
        <w:rPr>
          <w:color w:val="434343"/>
        </w:rPr>
        <w:t xml:space="preserve">, that </w:t>
      </w:r>
      <w:r w:rsidR="000C1F1B" w:rsidRPr="0051552F">
        <w:rPr>
          <w:color w:val="434343"/>
        </w:rPr>
        <w:t>some consumers wanted a PPM</w:t>
      </w:r>
      <w:r w:rsidR="006374ED" w:rsidRPr="0051552F">
        <w:rPr>
          <w:color w:val="434343"/>
        </w:rPr>
        <w:t xml:space="preserve"> to help them to manage their costs</w:t>
      </w:r>
      <w:r w:rsidR="000C1F1B" w:rsidRPr="0051552F">
        <w:rPr>
          <w:color w:val="434343"/>
        </w:rPr>
        <w:t>.</w:t>
      </w:r>
      <w:r w:rsidR="00994225" w:rsidRPr="0051552F">
        <w:rPr>
          <w:color w:val="434343"/>
        </w:rPr>
        <w:t xml:space="preserve"> The EHU was concerned that some companies were taking an over-zealous </w:t>
      </w:r>
      <w:r w:rsidR="001F7347" w:rsidRPr="0051552F">
        <w:rPr>
          <w:color w:val="434343"/>
        </w:rPr>
        <w:t>approach</w:t>
      </w:r>
      <w:r w:rsidR="006374ED" w:rsidRPr="0051552F">
        <w:rPr>
          <w:color w:val="434343"/>
        </w:rPr>
        <w:t xml:space="preserve"> in response to rising levels of debt</w:t>
      </w:r>
      <w:r w:rsidR="001F7347" w:rsidRPr="0051552F">
        <w:rPr>
          <w:color w:val="434343"/>
        </w:rPr>
        <w:t>,</w:t>
      </w:r>
      <w:r w:rsidR="00994225" w:rsidRPr="0051552F">
        <w:rPr>
          <w:color w:val="434343"/>
        </w:rPr>
        <w:t xml:space="preserve"> and </w:t>
      </w:r>
      <w:r w:rsidR="006374ED" w:rsidRPr="0051552F">
        <w:rPr>
          <w:color w:val="434343"/>
        </w:rPr>
        <w:t>this was affecting very</w:t>
      </w:r>
      <w:r w:rsidR="00F67D22" w:rsidRPr="0051552F">
        <w:rPr>
          <w:color w:val="434343"/>
        </w:rPr>
        <w:t xml:space="preserve"> vulnerable people.</w:t>
      </w:r>
      <w:r w:rsidR="001E1DF7" w:rsidRPr="0051552F">
        <w:rPr>
          <w:color w:val="434343"/>
        </w:rPr>
        <w:t xml:space="preserve"> Some of the case studies were very concerning.</w:t>
      </w:r>
    </w:p>
    <w:p w14:paraId="37260DF5" w14:textId="77777777" w:rsidR="001E1DF7" w:rsidRPr="0051552F" w:rsidRDefault="001E1DF7" w:rsidP="000B3584">
      <w:pPr>
        <w:rPr>
          <w:color w:val="434343"/>
        </w:rPr>
      </w:pPr>
    </w:p>
    <w:p w14:paraId="6C7852A0" w14:textId="19BC1D5A" w:rsidR="001E1DF7" w:rsidRPr="0051552F" w:rsidRDefault="00EF3C31" w:rsidP="000B3584">
      <w:pPr>
        <w:rPr>
          <w:color w:val="434343"/>
        </w:rPr>
      </w:pPr>
      <w:r>
        <w:rPr>
          <w:color w:val="434343"/>
        </w:rPr>
        <w:t xml:space="preserve">A2.6 </w:t>
      </w:r>
      <w:r w:rsidR="001E1DF7" w:rsidRPr="0051552F">
        <w:rPr>
          <w:color w:val="434343"/>
        </w:rPr>
        <w:t>Angus shared examples of case studies</w:t>
      </w:r>
      <w:r w:rsidR="004F3C74" w:rsidRPr="0051552F">
        <w:rPr>
          <w:color w:val="434343"/>
        </w:rPr>
        <w:t>, including:</w:t>
      </w:r>
    </w:p>
    <w:p w14:paraId="546CAF93" w14:textId="6C265A09" w:rsidR="004F3C74" w:rsidRPr="0051552F" w:rsidRDefault="004F3C74" w:rsidP="000B3584">
      <w:pPr>
        <w:pStyle w:val="ListParagraph"/>
        <w:numPr>
          <w:ilvl w:val="0"/>
          <w:numId w:val="53"/>
        </w:numPr>
        <w:rPr>
          <w:color w:val="434343"/>
        </w:rPr>
      </w:pPr>
      <w:r w:rsidRPr="0051552F">
        <w:rPr>
          <w:color w:val="434343"/>
        </w:rPr>
        <w:t xml:space="preserve">Where a supplier had not offered any help to </w:t>
      </w:r>
      <w:r w:rsidR="004C1900" w:rsidRPr="0051552F">
        <w:rPr>
          <w:color w:val="434343"/>
        </w:rPr>
        <w:t xml:space="preserve">a very vulnerable customer with young children </w:t>
      </w:r>
      <w:r w:rsidR="008B358C" w:rsidRPr="0051552F">
        <w:rPr>
          <w:color w:val="434343"/>
        </w:rPr>
        <w:t xml:space="preserve">and </w:t>
      </w:r>
      <w:r w:rsidRPr="0051552F">
        <w:rPr>
          <w:color w:val="434343"/>
        </w:rPr>
        <w:t xml:space="preserve">EHU had intervened to </w:t>
      </w:r>
      <w:r w:rsidR="00BA14CB" w:rsidRPr="0051552F">
        <w:rPr>
          <w:color w:val="434343"/>
        </w:rPr>
        <w:t>have the non-PPM reinstated.</w:t>
      </w:r>
    </w:p>
    <w:p w14:paraId="157573FE" w14:textId="77777777" w:rsidR="00F43A22" w:rsidRPr="0051552F" w:rsidRDefault="00F43A22" w:rsidP="000B3584">
      <w:pPr>
        <w:rPr>
          <w:color w:val="434343"/>
        </w:rPr>
      </w:pPr>
    </w:p>
    <w:p w14:paraId="628DCF34" w14:textId="0340D2BE" w:rsidR="00F43A22" w:rsidRPr="0051552F" w:rsidRDefault="00F43A22" w:rsidP="00F43A22">
      <w:pPr>
        <w:pStyle w:val="ListParagraph"/>
        <w:numPr>
          <w:ilvl w:val="0"/>
          <w:numId w:val="53"/>
        </w:numPr>
        <w:rPr>
          <w:color w:val="434343"/>
        </w:rPr>
      </w:pPr>
      <w:r w:rsidRPr="0051552F">
        <w:rPr>
          <w:color w:val="434343"/>
        </w:rPr>
        <w:t xml:space="preserve">Where an error on a smart meter had resulted in </w:t>
      </w:r>
      <w:r w:rsidR="00BA55AB" w:rsidRPr="0051552F">
        <w:rPr>
          <w:color w:val="434343"/>
        </w:rPr>
        <w:t xml:space="preserve">an elderly, sick customer </w:t>
      </w:r>
      <w:r w:rsidR="00BF5620" w:rsidRPr="0051552F">
        <w:rPr>
          <w:color w:val="434343"/>
        </w:rPr>
        <w:t xml:space="preserve">losing their supply when they </w:t>
      </w:r>
      <w:r w:rsidR="00BA55AB" w:rsidRPr="0051552F">
        <w:rPr>
          <w:color w:val="434343"/>
        </w:rPr>
        <w:t xml:space="preserve">had </w:t>
      </w:r>
      <w:r w:rsidR="00BF5620" w:rsidRPr="0051552F">
        <w:rPr>
          <w:color w:val="434343"/>
        </w:rPr>
        <w:t xml:space="preserve">been remotely </w:t>
      </w:r>
      <w:r w:rsidR="00F953C6" w:rsidRPr="0051552F">
        <w:rPr>
          <w:color w:val="434343"/>
        </w:rPr>
        <w:t>transfer</w:t>
      </w:r>
      <w:r w:rsidR="00BA55AB" w:rsidRPr="0051552F">
        <w:rPr>
          <w:color w:val="434343"/>
        </w:rPr>
        <w:t>red</w:t>
      </w:r>
      <w:r w:rsidR="00F953C6" w:rsidRPr="0051552F">
        <w:rPr>
          <w:color w:val="434343"/>
        </w:rPr>
        <w:t xml:space="preserve"> to PPM, without sufficient checks on the customer’s vulnerability.</w:t>
      </w:r>
    </w:p>
    <w:p w14:paraId="23CE41A8" w14:textId="77777777" w:rsidR="00BA55AB" w:rsidRPr="0051552F" w:rsidRDefault="00BA55AB" w:rsidP="00BA55AB">
      <w:pPr>
        <w:rPr>
          <w:color w:val="434343"/>
        </w:rPr>
      </w:pPr>
    </w:p>
    <w:p w14:paraId="61899B28" w14:textId="5988B26B" w:rsidR="00CB227E" w:rsidRPr="0051552F" w:rsidRDefault="008B358C" w:rsidP="00CB227E">
      <w:pPr>
        <w:pStyle w:val="ListParagraph"/>
        <w:numPr>
          <w:ilvl w:val="0"/>
          <w:numId w:val="53"/>
        </w:numPr>
        <w:rPr>
          <w:color w:val="434343"/>
        </w:rPr>
      </w:pPr>
      <w:r w:rsidRPr="0051552F">
        <w:rPr>
          <w:color w:val="434343"/>
        </w:rPr>
        <w:t>A consumer who was unaware they had been switched to a PPM</w:t>
      </w:r>
      <w:r w:rsidR="00E34BEC" w:rsidRPr="0051552F">
        <w:rPr>
          <w:color w:val="434343"/>
        </w:rPr>
        <w:t xml:space="preserve"> and the supplier had not </w:t>
      </w:r>
      <w:r w:rsidR="00597B89" w:rsidRPr="0051552F">
        <w:rPr>
          <w:color w:val="434343"/>
        </w:rPr>
        <w:t>properly informed her.</w:t>
      </w:r>
    </w:p>
    <w:p w14:paraId="14F037A2" w14:textId="77777777" w:rsidR="00CB227E" w:rsidRPr="0051552F" w:rsidRDefault="00CB227E" w:rsidP="00CB227E">
      <w:pPr>
        <w:rPr>
          <w:color w:val="434343"/>
        </w:rPr>
      </w:pPr>
    </w:p>
    <w:p w14:paraId="49E28645" w14:textId="45CCC8F0" w:rsidR="00CB227E" w:rsidRPr="0051552F" w:rsidRDefault="00CB227E" w:rsidP="00CB227E">
      <w:pPr>
        <w:rPr>
          <w:color w:val="434343"/>
        </w:rPr>
      </w:pPr>
      <w:r w:rsidRPr="0051552F">
        <w:rPr>
          <w:color w:val="434343"/>
        </w:rPr>
        <w:t xml:space="preserve">Angus explained that before the Ofgem moratorium there were examples of suppliers not trying to avoid these issues </w:t>
      </w:r>
      <w:r w:rsidR="00215F87" w:rsidRPr="0051552F">
        <w:rPr>
          <w:color w:val="434343"/>
        </w:rPr>
        <w:t>or attempting to identify vulnerabilities</w:t>
      </w:r>
      <w:r w:rsidR="00047906" w:rsidRPr="0051552F">
        <w:rPr>
          <w:color w:val="434343"/>
        </w:rPr>
        <w:t xml:space="preserve">, which </w:t>
      </w:r>
      <w:r w:rsidR="00621E0E" w:rsidRPr="0051552F">
        <w:rPr>
          <w:color w:val="434343"/>
        </w:rPr>
        <w:t xml:space="preserve">were often the result of suppliers not taking ownership and having </w:t>
      </w:r>
      <w:r w:rsidR="007D10FC" w:rsidRPr="0051552F">
        <w:rPr>
          <w:color w:val="434343"/>
        </w:rPr>
        <w:t xml:space="preserve">a sloppy </w:t>
      </w:r>
    </w:p>
    <w:p w14:paraId="420C2C0C" w14:textId="77777777" w:rsidR="00215F87" w:rsidRPr="0051552F" w:rsidRDefault="00215F87" w:rsidP="00CB227E">
      <w:pPr>
        <w:rPr>
          <w:color w:val="434343"/>
        </w:rPr>
      </w:pPr>
    </w:p>
    <w:p w14:paraId="0C2CB622" w14:textId="3548CA86" w:rsidR="00E266CA" w:rsidRPr="0051552F" w:rsidRDefault="00215F87" w:rsidP="00CB227E">
      <w:pPr>
        <w:rPr>
          <w:color w:val="434343"/>
        </w:rPr>
      </w:pPr>
      <w:r w:rsidRPr="0051552F">
        <w:rPr>
          <w:color w:val="434343"/>
        </w:rPr>
        <w:t>Since the moratorium some things have changed</w:t>
      </w:r>
      <w:r w:rsidR="007A012E" w:rsidRPr="0051552F">
        <w:rPr>
          <w:color w:val="434343"/>
        </w:rPr>
        <w:t xml:space="preserve">. Most suppliers are still in a ‘trial mode’ and taking a very cautious approach to </w:t>
      </w:r>
      <w:r w:rsidR="007D10FC" w:rsidRPr="0051552F">
        <w:rPr>
          <w:color w:val="434343"/>
        </w:rPr>
        <w:t>reinstating PPMs</w:t>
      </w:r>
      <w:r w:rsidR="00E266CA" w:rsidRPr="0051552F">
        <w:rPr>
          <w:color w:val="434343"/>
        </w:rPr>
        <w:t xml:space="preserve">. </w:t>
      </w:r>
      <w:r w:rsidR="00EA0E86" w:rsidRPr="0051552F">
        <w:rPr>
          <w:color w:val="434343"/>
        </w:rPr>
        <w:t xml:space="preserve"> </w:t>
      </w:r>
      <w:r w:rsidR="00DE1874" w:rsidRPr="0051552F">
        <w:rPr>
          <w:color w:val="434343"/>
        </w:rPr>
        <w:t xml:space="preserve">There are </w:t>
      </w:r>
      <w:r w:rsidR="0070450D" w:rsidRPr="0051552F">
        <w:rPr>
          <w:color w:val="434343"/>
        </w:rPr>
        <w:t>now m</w:t>
      </w:r>
      <w:r w:rsidR="00E266CA" w:rsidRPr="0051552F">
        <w:rPr>
          <w:color w:val="434343"/>
        </w:rPr>
        <w:t>ore cases of legal action</w:t>
      </w:r>
      <w:r w:rsidR="00EA0E86" w:rsidRPr="0051552F">
        <w:rPr>
          <w:color w:val="434343"/>
        </w:rPr>
        <w:t xml:space="preserve"> and debt recovery</w:t>
      </w:r>
      <w:r w:rsidR="0070450D" w:rsidRPr="0051552F">
        <w:rPr>
          <w:color w:val="434343"/>
        </w:rPr>
        <w:t xml:space="preserve"> and there is some c</w:t>
      </w:r>
      <w:r w:rsidR="00EA0E86" w:rsidRPr="0051552F">
        <w:rPr>
          <w:color w:val="434343"/>
        </w:rPr>
        <w:t xml:space="preserve">oncern that we don’t create </w:t>
      </w:r>
      <w:r w:rsidR="0070450D" w:rsidRPr="0051552F">
        <w:rPr>
          <w:color w:val="434343"/>
        </w:rPr>
        <w:t>a different</w:t>
      </w:r>
      <w:r w:rsidR="00EA0E86" w:rsidRPr="0051552F">
        <w:rPr>
          <w:color w:val="434343"/>
        </w:rPr>
        <w:t xml:space="preserve"> problem. </w:t>
      </w:r>
    </w:p>
    <w:p w14:paraId="5A0DE44C" w14:textId="77777777" w:rsidR="00C009A2" w:rsidRDefault="00C009A2" w:rsidP="00CB227E"/>
    <w:p w14:paraId="6BF3FDF4" w14:textId="5679F3B0" w:rsidR="0079635D" w:rsidRPr="0051552F" w:rsidRDefault="001530B9" w:rsidP="00CB227E">
      <w:pPr>
        <w:rPr>
          <w:color w:val="434343"/>
        </w:rPr>
      </w:pPr>
      <w:r>
        <w:rPr>
          <w:color w:val="434343"/>
        </w:rPr>
        <w:t xml:space="preserve">A2.7 </w:t>
      </w:r>
      <w:r w:rsidR="00C009A2" w:rsidRPr="0051552F">
        <w:rPr>
          <w:color w:val="434343"/>
        </w:rPr>
        <w:t xml:space="preserve">Ofgem has provided more guidance for </w:t>
      </w:r>
      <w:r w:rsidR="0051552F" w:rsidRPr="0051552F">
        <w:rPr>
          <w:color w:val="434343"/>
        </w:rPr>
        <w:t>suppliers,</w:t>
      </w:r>
      <w:r w:rsidR="00C009A2" w:rsidRPr="0051552F">
        <w:rPr>
          <w:color w:val="434343"/>
        </w:rPr>
        <w:t xml:space="preserve"> </w:t>
      </w:r>
      <w:r w:rsidR="00230F0E" w:rsidRPr="0051552F">
        <w:rPr>
          <w:color w:val="434343"/>
        </w:rPr>
        <w:t xml:space="preserve">but the most vulnerable consumers can still be </w:t>
      </w:r>
      <w:r w:rsidR="00EF3C31" w:rsidRPr="0051552F">
        <w:rPr>
          <w:color w:val="434343"/>
        </w:rPr>
        <w:t>missed,</w:t>
      </w:r>
      <w:r w:rsidR="00230F0E" w:rsidRPr="0051552F">
        <w:rPr>
          <w:color w:val="434343"/>
        </w:rPr>
        <w:t xml:space="preserve"> and </w:t>
      </w:r>
      <w:r w:rsidR="006B602C" w:rsidRPr="0051552F">
        <w:rPr>
          <w:color w:val="434343"/>
        </w:rPr>
        <w:t xml:space="preserve">this will need to be monitored. Remote mode switch to PPM </w:t>
      </w:r>
      <w:r w:rsidR="008512DF" w:rsidRPr="0051552F">
        <w:rPr>
          <w:color w:val="434343"/>
        </w:rPr>
        <w:t xml:space="preserve">means that opportunities to identify vulnerabilities, which may have happened during site visits, may be missed. </w:t>
      </w:r>
      <w:r w:rsidR="00D866A2" w:rsidRPr="0051552F">
        <w:rPr>
          <w:color w:val="434343"/>
        </w:rPr>
        <w:t xml:space="preserve">In addition, the use of PPMs as a tool to address </w:t>
      </w:r>
      <w:r w:rsidR="00567D65" w:rsidRPr="0051552F">
        <w:rPr>
          <w:color w:val="434343"/>
        </w:rPr>
        <w:t xml:space="preserve">affordability is problematic, with </w:t>
      </w:r>
      <w:r w:rsidR="00EC48CA" w:rsidRPr="0051552F">
        <w:rPr>
          <w:color w:val="434343"/>
        </w:rPr>
        <w:t>increasing numbers of people now having an energy debt and the level of debt rising to an average of £2,300</w:t>
      </w:r>
      <w:r w:rsidR="0079635D" w:rsidRPr="0051552F">
        <w:rPr>
          <w:color w:val="434343"/>
        </w:rPr>
        <w:t>.</w:t>
      </w:r>
    </w:p>
    <w:p w14:paraId="7DE0B11C" w14:textId="77777777" w:rsidR="0079635D" w:rsidRDefault="0079635D" w:rsidP="00CB227E"/>
    <w:p w14:paraId="1D4D64ED" w14:textId="5BC05DC0" w:rsidR="00C009A2" w:rsidRPr="0051552F" w:rsidRDefault="00956112" w:rsidP="00CB227E">
      <w:pPr>
        <w:rPr>
          <w:color w:val="434343"/>
        </w:rPr>
      </w:pPr>
      <w:r w:rsidRPr="0051552F">
        <w:rPr>
          <w:color w:val="434343"/>
        </w:rPr>
        <w:t xml:space="preserve">Over the next few months, the EHU will be monitoring voluntary switches to PPM </w:t>
      </w:r>
      <w:r w:rsidR="00084644" w:rsidRPr="0051552F">
        <w:rPr>
          <w:color w:val="434343"/>
        </w:rPr>
        <w:t>when this is not appropriate, or if it becomes commonplace</w:t>
      </w:r>
      <w:r w:rsidR="00F93C1D" w:rsidRPr="0051552F">
        <w:rPr>
          <w:color w:val="434343"/>
        </w:rPr>
        <w:t xml:space="preserve">. EHU will look </w:t>
      </w:r>
      <w:r w:rsidR="00E6199F" w:rsidRPr="0051552F">
        <w:rPr>
          <w:color w:val="434343"/>
        </w:rPr>
        <w:t>for evidence</w:t>
      </w:r>
      <w:r w:rsidR="00F93C1D" w:rsidRPr="0051552F">
        <w:rPr>
          <w:color w:val="434343"/>
        </w:rPr>
        <w:t xml:space="preserve"> that all opportunities have been taken by </w:t>
      </w:r>
      <w:r w:rsidR="00E6199F" w:rsidRPr="0051552F">
        <w:rPr>
          <w:color w:val="434343"/>
        </w:rPr>
        <w:t>suppliers</w:t>
      </w:r>
      <w:r w:rsidR="00F93C1D" w:rsidRPr="0051552F">
        <w:rPr>
          <w:color w:val="434343"/>
        </w:rPr>
        <w:t xml:space="preserve"> to </w:t>
      </w:r>
      <w:r w:rsidR="00FB6F45" w:rsidRPr="0051552F">
        <w:rPr>
          <w:color w:val="434343"/>
        </w:rPr>
        <w:t>identify vulnerabilities</w:t>
      </w:r>
      <w:r w:rsidR="00DC7C55" w:rsidRPr="0051552F">
        <w:rPr>
          <w:color w:val="434343"/>
        </w:rPr>
        <w:t xml:space="preserve"> and to resolve disputes</w:t>
      </w:r>
      <w:r w:rsidR="00FB6F45" w:rsidRPr="0051552F">
        <w:rPr>
          <w:color w:val="434343"/>
        </w:rPr>
        <w:t xml:space="preserve">. Also, that </w:t>
      </w:r>
      <w:r w:rsidR="00EE0335" w:rsidRPr="0051552F">
        <w:rPr>
          <w:color w:val="434343"/>
        </w:rPr>
        <w:t>after-care is provided, especially when a customer cannot afford to top-up their PPM.</w:t>
      </w:r>
      <w:r w:rsidR="00EB5CAB" w:rsidRPr="0051552F">
        <w:rPr>
          <w:color w:val="434343"/>
        </w:rPr>
        <w:t xml:space="preserve"> </w:t>
      </w:r>
    </w:p>
    <w:p w14:paraId="36190B64" w14:textId="77777777" w:rsidR="00B467F7" w:rsidRPr="0051552F" w:rsidRDefault="00B467F7" w:rsidP="00CB227E">
      <w:pPr>
        <w:rPr>
          <w:color w:val="434343"/>
        </w:rPr>
      </w:pPr>
    </w:p>
    <w:p w14:paraId="194ED1DD" w14:textId="11293292" w:rsidR="00EB5CAB" w:rsidRPr="0051552F" w:rsidRDefault="00B467F7" w:rsidP="00CB227E">
      <w:pPr>
        <w:rPr>
          <w:color w:val="434343"/>
        </w:rPr>
      </w:pPr>
      <w:r w:rsidRPr="0051552F">
        <w:rPr>
          <w:color w:val="434343"/>
        </w:rPr>
        <w:t>Angus summari</w:t>
      </w:r>
      <w:r w:rsidR="0080349B" w:rsidRPr="0051552F">
        <w:rPr>
          <w:color w:val="434343"/>
        </w:rPr>
        <w:t>s</w:t>
      </w:r>
      <w:r w:rsidRPr="0051552F">
        <w:rPr>
          <w:color w:val="434343"/>
        </w:rPr>
        <w:t>ed some of the other problems with PPMs, such as the high volume of self-disconnection</w:t>
      </w:r>
      <w:r w:rsidR="00C906D8" w:rsidRPr="0051552F">
        <w:rPr>
          <w:color w:val="434343"/>
        </w:rPr>
        <w:t xml:space="preserve">. Ofgem has advised that suppliers should always offer support to </w:t>
      </w:r>
      <w:r w:rsidR="00751561" w:rsidRPr="0051552F">
        <w:rPr>
          <w:color w:val="434343"/>
        </w:rPr>
        <w:t xml:space="preserve">customers, including </w:t>
      </w:r>
      <w:r w:rsidR="00D61D64" w:rsidRPr="0051552F">
        <w:rPr>
          <w:color w:val="434343"/>
        </w:rPr>
        <w:t xml:space="preserve">providing additional support credit. </w:t>
      </w:r>
      <w:r w:rsidR="00EB5CAB" w:rsidRPr="0051552F">
        <w:rPr>
          <w:color w:val="434343"/>
        </w:rPr>
        <w:t>Whilst there had been an improvement earlier in the year</w:t>
      </w:r>
      <w:r w:rsidR="00D61D64" w:rsidRPr="0051552F">
        <w:rPr>
          <w:color w:val="434343"/>
        </w:rPr>
        <w:t>, the volume of self-disconnection cases had risen a lot since 2022.</w:t>
      </w:r>
    </w:p>
    <w:p w14:paraId="00F94106" w14:textId="77777777" w:rsidR="00D61D64" w:rsidRPr="0051552F" w:rsidRDefault="00D61D64" w:rsidP="00CB227E">
      <w:pPr>
        <w:rPr>
          <w:color w:val="434343"/>
        </w:rPr>
      </w:pPr>
    </w:p>
    <w:p w14:paraId="3D7A7CCF" w14:textId="7416110F" w:rsidR="00D61D64" w:rsidRPr="0051552F" w:rsidRDefault="00AC090A" w:rsidP="00CB227E">
      <w:pPr>
        <w:rPr>
          <w:color w:val="434343"/>
        </w:rPr>
      </w:pPr>
      <w:r w:rsidRPr="0051552F">
        <w:rPr>
          <w:color w:val="434343"/>
        </w:rPr>
        <w:t xml:space="preserve">The EHU was seeing more people in a negative budget situation and </w:t>
      </w:r>
      <w:r w:rsidR="00B62B5D" w:rsidRPr="0051552F">
        <w:rPr>
          <w:color w:val="434343"/>
        </w:rPr>
        <w:t xml:space="preserve">sometimes they </w:t>
      </w:r>
      <w:r w:rsidR="004935C7" w:rsidRPr="0051552F">
        <w:rPr>
          <w:color w:val="434343"/>
        </w:rPr>
        <w:t xml:space="preserve">did not engage with support, or they </w:t>
      </w:r>
      <w:r w:rsidR="000F6ABE" w:rsidRPr="0051552F">
        <w:rPr>
          <w:color w:val="434343"/>
        </w:rPr>
        <w:t xml:space="preserve">did reach out for help but </w:t>
      </w:r>
      <w:r w:rsidR="004935C7" w:rsidRPr="0051552F">
        <w:rPr>
          <w:color w:val="434343"/>
        </w:rPr>
        <w:t>remained in a negative budget and their debt was increasing. However, suppliers were better at engaging with consumers now.</w:t>
      </w:r>
    </w:p>
    <w:p w14:paraId="43AC0C4F" w14:textId="77777777" w:rsidR="009D55FD" w:rsidRDefault="009D55FD" w:rsidP="00CB227E"/>
    <w:p w14:paraId="3841DAC5" w14:textId="423AE4B1" w:rsidR="009D55FD" w:rsidRPr="0051552F" w:rsidRDefault="001530B9" w:rsidP="00CB227E">
      <w:pPr>
        <w:rPr>
          <w:color w:val="434343"/>
        </w:rPr>
      </w:pPr>
      <w:r>
        <w:rPr>
          <w:color w:val="434343"/>
        </w:rPr>
        <w:t xml:space="preserve">A2.8 </w:t>
      </w:r>
      <w:r w:rsidR="00DC3A23" w:rsidRPr="0051552F">
        <w:rPr>
          <w:color w:val="434343"/>
        </w:rPr>
        <w:t>Long term solutions to the situation included:</w:t>
      </w:r>
    </w:p>
    <w:p w14:paraId="1F6FA1B6" w14:textId="4D742AA3" w:rsidR="00DC3A23" w:rsidRPr="0051552F" w:rsidRDefault="00DC3A23" w:rsidP="008A4720">
      <w:pPr>
        <w:pStyle w:val="ListParagraph"/>
        <w:numPr>
          <w:ilvl w:val="0"/>
          <w:numId w:val="54"/>
        </w:numPr>
        <w:rPr>
          <w:color w:val="434343"/>
        </w:rPr>
      </w:pPr>
      <w:r w:rsidRPr="0051552F">
        <w:rPr>
          <w:color w:val="434343"/>
        </w:rPr>
        <w:t xml:space="preserve">Energy efficiency </w:t>
      </w:r>
      <w:r w:rsidR="00AC6BC2" w:rsidRPr="0051552F">
        <w:rPr>
          <w:color w:val="434343"/>
        </w:rPr>
        <w:t>measures</w:t>
      </w:r>
    </w:p>
    <w:p w14:paraId="695D8FA0" w14:textId="02E2634F" w:rsidR="00AC6BC2" w:rsidRPr="0051552F" w:rsidRDefault="00AC6BC2" w:rsidP="008A4720">
      <w:pPr>
        <w:pStyle w:val="ListParagraph"/>
        <w:numPr>
          <w:ilvl w:val="0"/>
          <w:numId w:val="54"/>
        </w:numPr>
        <w:rPr>
          <w:color w:val="434343"/>
        </w:rPr>
      </w:pPr>
      <w:r w:rsidRPr="0051552F">
        <w:rPr>
          <w:color w:val="434343"/>
        </w:rPr>
        <w:t>Improving peoples’ personal finances</w:t>
      </w:r>
    </w:p>
    <w:p w14:paraId="7CD8D9C0" w14:textId="77777777" w:rsidR="00C23C5D" w:rsidRPr="0051552F" w:rsidRDefault="00C23C5D" w:rsidP="00C23C5D">
      <w:pPr>
        <w:rPr>
          <w:color w:val="434343"/>
        </w:rPr>
      </w:pPr>
    </w:p>
    <w:p w14:paraId="165B6774" w14:textId="3463A014" w:rsidR="00C23C5D" w:rsidRPr="0051552F" w:rsidRDefault="00C23C5D" w:rsidP="00C23C5D">
      <w:pPr>
        <w:rPr>
          <w:color w:val="434343"/>
        </w:rPr>
      </w:pPr>
      <w:r w:rsidRPr="0051552F">
        <w:rPr>
          <w:color w:val="434343"/>
        </w:rPr>
        <w:t xml:space="preserve">In the short to medium term, </w:t>
      </w:r>
      <w:r w:rsidR="002F07B9" w:rsidRPr="0051552F">
        <w:rPr>
          <w:color w:val="434343"/>
        </w:rPr>
        <w:t>solutions included:</w:t>
      </w:r>
    </w:p>
    <w:p w14:paraId="58E2D82B" w14:textId="3FF91088" w:rsidR="002F07B9" w:rsidRPr="0051552F" w:rsidRDefault="00612789" w:rsidP="00C23C5D">
      <w:pPr>
        <w:pStyle w:val="ListParagraph"/>
        <w:numPr>
          <w:ilvl w:val="0"/>
          <w:numId w:val="54"/>
        </w:numPr>
        <w:rPr>
          <w:color w:val="434343"/>
        </w:rPr>
      </w:pPr>
      <w:r w:rsidRPr="0051552F">
        <w:rPr>
          <w:color w:val="434343"/>
        </w:rPr>
        <w:t>Introduction of social tariffs</w:t>
      </w:r>
    </w:p>
    <w:p w14:paraId="703CC213" w14:textId="6CD7C6DC" w:rsidR="00612789" w:rsidRPr="0051552F" w:rsidRDefault="00612789" w:rsidP="00C23C5D">
      <w:pPr>
        <w:pStyle w:val="ListParagraph"/>
        <w:numPr>
          <w:ilvl w:val="0"/>
          <w:numId w:val="54"/>
        </w:numPr>
        <w:rPr>
          <w:color w:val="434343"/>
        </w:rPr>
      </w:pPr>
      <w:r w:rsidRPr="0051552F">
        <w:rPr>
          <w:color w:val="434343"/>
        </w:rPr>
        <w:t>An expanded scheme to write off energy debt</w:t>
      </w:r>
    </w:p>
    <w:p w14:paraId="5B97A705" w14:textId="77777777" w:rsidR="00D61D64" w:rsidRPr="0051552F" w:rsidRDefault="00D61D64" w:rsidP="00CB227E">
      <w:pPr>
        <w:rPr>
          <w:color w:val="434343"/>
        </w:rPr>
      </w:pPr>
    </w:p>
    <w:p w14:paraId="73538484" w14:textId="738BEAB9" w:rsidR="00AC6BC2" w:rsidRPr="0051552F" w:rsidRDefault="00AC6BC2" w:rsidP="00CB227E">
      <w:pPr>
        <w:rPr>
          <w:color w:val="434343"/>
        </w:rPr>
      </w:pPr>
      <w:r w:rsidRPr="0051552F">
        <w:rPr>
          <w:color w:val="434343"/>
        </w:rPr>
        <w:t xml:space="preserve">There had been a big spike in energy costs, but these were now coming down. </w:t>
      </w:r>
      <w:r w:rsidR="00002B74" w:rsidRPr="0051552F">
        <w:rPr>
          <w:color w:val="434343"/>
        </w:rPr>
        <w:t xml:space="preserve">EHU thought it was time to introduce a write-off </w:t>
      </w:r>
      <w:r w:rsidR="003E46B9" w:rsidRPr="0051552F">
        <w:rPr>
          <w:color w:val="434343"/>
        </w:rPr>
        <w:t>scheme,</w:t>
      </w:r>
      <w:r w:rsidR="00002B74" w:rsidRPr="0051552F">
        <w:rPr>
          <w:color w:val="434343"/>
        </w:rPr>
        <w:t xml:space="preserve"> but </w:t>
      </w:r>
      <w:r w:rsidR="00747AB1" w:rsidRPr="0051552F">
        <w:rPr>
          <w:color w:val="434343"/>
        </w:rPr>
        <w:t>this would probably require government support</w:t>
      </w:r>
      <w:r w:rsidR="00E34DD6" w:rsidRPr="0051552F">
        <w:rPr>
          <w:color w:val="434343"/>
        </w:rPr>
        <w:t xml:space="preserve">, as imposing an additional charge on bills to </w:t>
      </w:r>
      <w:r w:rsidR="008817B2" w:rsidRPr="0051552F">
        <w:rPr>
          <w:color w:val="434343"/>
        </w:rPr>
        <w:t>fund it risked driving more people into fuel poverty</w:t>
      </w:r>
      <w:r w:rsidR="00747AB1" w:rsidRPr="0051552F">
        <w:rPr>
          <w:color w:val="434343"/>
        </w:rPr>
        <w:t xml:space="preserve">. </w:t>
      </w:r>
      <w:r w:rsidR="00622749" w:rsidRPr="0051552F">
        <w:rPr>
          <w:color w:val="434343"/>
        </w:rPr>
        <w:t>In addition, there was a need for better</w:t>
      </w:r>
      <w:r w:rsidR="00CA3074" w:rsidRPr="0051552F">
        <w:rPr>
          <w:color w:val="434343"/>
        </w:rPr>
        <w:t xml:space="preserve"> funding of debt advice services</w:t>
      </w:r>
      <w:r w:rsidR="00612349" w:rsidRPr="0051552F">
        <w:rPr>
          <w:color w:val="434343"/>
        </w:rPr>
        <w:t>, perhaps with energy suppliers to help fund this</w:t>
      </w:r>
      <w:r w:rsidR="00CA3074" w:rsidRPr="0051552F">
        <w:rPr>
          <w:color w:val="434343"/>
        </w:rPr>
        <w:t>.</w:t>
      </w:r>
    </w:p>
    <w:p w14:paraId="1C7C599B" w14:textId="77777777" w:rsidR="00612349" w:rsidRPr="0051552F" w:rsidRDefault="00612349" w:rsidP="00CB227E">
      <w:pPr>
        <w:rPr>
          <w:color w:val="434343"/>
        </w:rPr>
      </w:pPr>
    </w:p>
    <w:p w14:paraId="5ED6C987" w14:textId="2FC8D53B" w:rsidR="00612349" w:rsidRPr="0051552F" w:rsidRDefault="00612349" w:rsidP="00CB227E">
      <w:pPr>
        <w:rPr>
          <w:color w:val="434343"/>
        </w:rPr>
      </w:pPr>
      <w:r w:rsidRPr="0051552F">
        <w:rPr>
          <w:color w:val="434343"/>
        </w:rPr>
        <w:t xml:space="preserve">Angus shared the details for how </w:t>
      </w:r>
      <w:r w:rsidR="00E33CB1" w:rsidRPr="0051552F">
        <w:rPr>
          <w:color w:val="434343"/>
        </w:rPr>
        <w:t>to refer people to the EHU, including:</w:t>
      </w:r>
    </w:p>
    <w:p w14:paraId="6FFBA99C" w14:textId="23915FEE" w:rsidR="00E33CB1" w:rsidRPr="0051552F" w:rsidRDefault="00E33CB1" w:rsidP="00CB227E">
      <w:pPr>
        <w:rPr>
          <w:color w:val="434343"/>
        </w:rPr>
      </w:pPr>
      <w:r w:rsidRPr="0051552F">
        <w:rPr>
          <w:color w:val="434343"/>
        </w:rPr>
        <w:t>Citizens Advic</w:t>
      </w:r>
      <w:r w:rsidR="005F1DC6" w:rsidRPr="0051552F">
        <w:rPr>
          <w:color w:val="434343"/>
        </w:rPr>
        <w:t>e</w:t>
      </w:r>
      <w:r w:rsidRPr="0051552F">
        <w:rPr>
          <w:color w:val="434343"/>
        </w:rPr>
        <w:t xml:space="preserve"> consumer helpline or online enquiry</w:t>
      </w:r>
      <w:r w:rsidR="005F1DC6" w:rsidRPr="0051552F">
        <w:rPr>
          <w:color w:val="434343"/>
        </w:rPr>
        <w:t xml:space="preserve"> (England and Wales)</w:t>
      </w:r>
    </w:p>
    <w:p w14:paraId="3F14AD93" w14:textId="257DDA15" w:rsidR="00821ECC" w:rsidRPr="0051552F" w:rsidRDefault="00821ECC" w:rsidP="00CB227E">
      <w:pPr>
        <w:rPr>
          <w:color w:val="434343"/>
        </w:rPr>
      </w:pPr>
      <w:r w:rsidRPr="0051552F">
        <w:rPr>
          <w:color w:val="434343"/>
        </w:rPr>
        <w:t>Advice Direct Scotland</w:t>
      </w:r>
      <w:r w:rsidR="005F1DC6" w:rsidRPr="0051552F">
        <w:rPr>
          <w:color w:val="434343"/>
        </w:rPr>
        <w:t xml:space="preserve"> helpline</w:t>
      </w:r>
      <w:r w:rsidR="0051552F">
        <w:rPr>
          <w:color w:val="434343"/>
        </w:rPr>
        <w:t>.</w:t>
      </w:r>
    </w:p>
    <w:p w14:paraId="0B2A29AE" w14:textId="77777777" w:rsidR="001E6CFF" w:rsidRDefault="001E6CFF" w:rsidP="00CB227E"/>
    <w:p w14:paraId="71CEB520" w14:textId="48B506DE" w:rsidR="00821ECC" w:rsidRPr="0051552F" w:rsidRDefault="001E6CFF" w:rsidP="00CB227E">
      <w:pPr>
        <w:rPr>
          <w:color w:val="434343"/>
        </w:rPr>
      </w:pPr>
      <w:r w:rsidRPr="0051552F">
        <w:rPr>
          <w:color w:val="434343"/>
        </w:rPr>
        <w:t xml:space="preserve">For other advisers helping clients, they can call the </w:t>
      </w:r>
      <w:r w:rsidR="00821ECC" w:rsidRPr="0051552F">
        <w:rPr>
          <w:color w:val="434343"/>
        </w:rPr>
        <w:t xml:space="preserve">Ask the Adviser </w:t>
      </w:r>
      <w:r w:rsidR="005F1DC6" w:rsidRPr="0051552F">
        <w:rPr>
          <w:color w:val="434343"/>
        </w:rPr>
        <w:t>Service</w:t>
      </w:r>
      <w:r w:rsidR="009D0A67" w:rsidRPr="0051552F">
        <w:rPr>
          <w:color w:val="434343"/>
        </w:rPr>
        <w:t xml:space="preserve"> (0344 980 0041) for advice</w:t>
      </w:r>
      <w:r w:rsidR="00041447" w:rsidRPr="0051552F">
        <w:rPr>
          <w:color w:val="434343"/>
        </w:rPr>
        <w:t xml:space="preserve"> on cases</w:t>
      </w:r>
      <w:r w:rsidR="009D0A67" w:rsidRPr="0051552F">
        <w:rPr>
          <w:color w:val="434343"/>
        </w:rPr>
        <w:t>.</w:t>
      </w:r>
    </w:p>
    <w:p w14:paraId="363F5DB4" w14:textId="77777777" w:rsidR="007E604A" w:rsidRPr="0051552F" w:rsidRDefault="007E604A" w:rsidP="000B3584">
      <w:pPr>
        <w:rPr>
          <w:color w:val="434343"/>
        </w:rPr>
      </w:pPr>
    </w:p>
    <w:p w14:paraId="63F52A20" w14:textId="538FB10B" w:rsidR="008A4720" w:rsidRPr="00A32CC5" w:rsidRDefault="008A4720" w:rsidP="000B3584">
      <w:pPr>
        <w:rPr>
          <w:color w:val="434343"/>
        </w:rPr>
      </w:pPr>
      <w:r w:rsidRPr="0051552F">
        <w:rPr>
          <w:color w:val="434343"/>
        </w:rPr>
        <w:t>Professor Graham thanked Natasha and Angus for the very informative presentations.</w:t>
      </w:r>
    </w:p>
    <w:p w14:paraId="659BA355" w14:textId="719F97C4" w:rsidR="000B3584" w:rsidRDefault="00B65FAB" w:rsidP="00B65FAB">
      <w:pPr>
        <w:tabs>
          <w:tab w:val="left" w:pos="2388"/>
        </w:tabs>
        <w:ind w:left="720"/>
      </w:pPr>
      <w:r>
        <w:tab/>
      </w:r>
    </w:p>
    <w:p w14:paraId="1ED5F369" w14:textId="40CBBD66" w:rsidR="000B3584" w:rsidRPr="00512196" w:rsidRDefault="00B73DD7" w:rsidP="000B3584">
      <w:pPr>
        <w:rPr>
          <w:b/>
          <w:bCs/>
          <w:color w:val="434343"/>
        </w:rPr>
      </w:pPr>
      <w:r w:rsidRPr="00512196">
        <w:rPr>
          <w:b/>
          <w:bCs/>
          <w:color w:val="434343"/>
        </w:rPr>
        <w:t>Presentation</w:t>
      </w:r>
      <w:r w:rsidR="009F5C45" w:rsidRPr="00512196">
        <w:rPr>
          <w:b/>
          <w:bCs/>
          <w:color w:val="434343"/>
        </w:rPr>
        <w:t>:</w:t>
      </w:r>
      <w:r w:rsidRPr="00512196">
        <w:rPr>
          <w:b/>
          <w:bCs/>
          <w:color w:val="434343"/>
        </w:rPr>
        <w:t xml:space="preserve"> </w:t>
      </w:r>
      <w:r w:rsidR="000B3584" w:rsidRPr="00512196">
        <w:rPr>
          <w:b/>
          <w:bCs/>
          <w:color w:val="434343"/>
        </w:rPr>
        <w:t>Ofgem: The regulator’s perspective</w:t>
      </w:r>
    </w:p>
    <w:p w14:paraId="10E7BC78" w14:textId="73D12811" w:rsidR="000B3584" w:rsidRPr="00512196" w:rsidRDefault="001530B9" w:rsidP="000B3584">
      <w:pPr>
        <w:rPr>
          <w:color w:val="434343"/>
        </w:rPr>
      </w:pPr>
      <w:r>
        <w:rPr>
          <w:color w:val="434343"/>
          <w:lang w:eastAsia="en-US"/>
        </w:rPr>
        <w:t xml:space="preserve">A 2.9 </w:t>
      </w:r>
      <w:r w:rsidR="000B3584" w:rsidRPr="00512196">
        <w:rPr>
          <w:color w:val="434343"/>
          <w:lang w:eastAsia="en-US"/>
        </w:rPr>
        <w:t>Jacqui Gehrmann, Deputy Director Retail Compliance</w:t>
      </w:r>
    </w:p>
    <w:p w14:paraId="115EEBE5" w14:textId="77777777" w:rsidR="000B3584" w:rsidRPr="00512196" w:rsidRDefault="000B3584" w:rsidP="008B13F3">
      <w:pPr>
        <w:rPr>
          <w:color w:val="434343"/>
        </w:rPr>
      </w:pPr>
    </w:p>
    <w:p w14:paraId="37A1A21D" w14:textId="39FAFA3B" w:rsidR="000B3584" w:rsidRPr="00512196" w:rsidRDefault="005613B3" w:rsidP="000B3584">
      <w:pPr>
        <w:rPr>
          <w:color w:val="434343"/>
        </w:rPr>
      </w:pPr>
      <w:r w:rsidRPr="00512196">
        <w:rPr>
          <w:color w:val="434343"/>
        </w:rPr>
        <w:t xml:space="preserve">Jacqui summarised her </w:t>
      </w:r>
      <w:r w:rsidR="00CA682E" w:rsidRPr="00512196">
        <w:rPr>
          <w:color w:val="434343"/>
        </w:rPr>
        <w:t>role for the past 2 years in retai</w:t>
      </w:r>
      <w:r w:rsidR="00E22C19" w:rsidRPr="00512196">
        <w:rPr>
          <w:color w:val="434343"/>
        </w:rPr>
        <w:t>l</w:t>
      </w:r>
      <w:r w:rsidR="00CA682E" w:rsidRPr="00512196">
        <w:rPr>
          <w:color w:val="434343"/>
        </w:rPr>
        <w:t xml:space="preserve"> compliance</w:t>
      </w:r>
      <w:r w:rsidR="00AA4DB6" w:rsidRPr="00512196">
        <w:rPr>
          <w:color w:val="434343"/>
        </w:rPr>
        <w:t>. H</w:t>
      </w:r>
      <w:r w:rsidR="00476B59" w:rsidRPr="00512196">
        <w:rPr>
          <w:color w:val="434343"/>
        </w:rPr>
        <w:t>er team</w:t>
      </w:r>
      <w:r w:rsidR="00AA4DB6" w:rsidRPr="00512196">
        <w:rPr>
          <w:color w:val="434343"/>
        </w:rPr>
        <w:t xml:space="preserve"> had been </w:t>
      </w:r>
      <w:r w:rsidR="00137AE0" w:rsidRPr="00512196">
        <w:rPr>
          <w:color w:val="434343"/>
        </w:rPr>
        <w:t xml:space="preserve">very </w:t>
      </w:r>
      <w:r w:rsidR="00AA4DB6" w:rsidRPr="00512196">
        <w:rPr>
          <w:color w:val="434343"/>
        </w:rPr>
        <w:t xml:space="preserve">involved </w:t>
      </w:r>
      <w:r w:rsidR="00CA682E" w:rsidRPr="00512196">
        <w:rPr>
          <w:color w:val="434343"/>
        </w:rPr>
        <w:t xml:space="preserve">in the Pre-Payment Meter (PPM) </w:t>
      </w:r>
      <w:r w:rsidR="00476B59" w:rsidRPr="00512196">
        <w:rPr>
          <w:color w:val="434343"/>
        </w:rPr>
        <w:t>market review</w:t>
      </w:r>
      <w:r w:rsidR="00137AE0" w:rsidRPr="00512196">
        <w:rPr>
          <w:color w:val="434343"/>
        </w:rPr>
        <w:t xml:space="preserve"> </w:t>
      </w:r>
      <w:r w:rsidR="00032E1A" w:rsidRPr="00512196">
        <w:rPr>
          <w:color w:val="434343"/>
        </w:rPr>
        <w:t>for involuntary installations and remote switches</w:t>
      </w:r>
      <w:r w:rsidR="00B11498" w:rsidRPr="00512196">
        <w:rPr>
          <w:color w:val="434343"/>
        </w:rPr>
        <w:t xml:space="preserve">, </w:t>
      </w:r>
      <w:r w:rsidR="00137AE0" w:rsidRPr="00512196">
        <w:rPr>
          <w:color w:val="434343"/>
        </w:rPr>
        <w:t xml:space="preserve">by responding to the issue and investigating </w:t>
      </w:r>
      <w:r w:rsidR="00AA4DB6" w:rsidRPr="00512196">
        <w:rPr>
          <w:color w:val="434343"/>
        </w:rPr>
        <w:t>practices in the sector.</w:t>
      </w:r>
    </w:p>
    <w:p w14:paraId="0A8319D3" w14:textId="77777777" w:rsidR="00B076AD" w:rsidRPr="00512196" w:rsidRDefault="00B076AD" w:rsidP="000B3584">
      <w:pPr>
        <w:rPr>
          <w:color w:val="434343"/>
        </w:rPr>
      </w:pPr>
    </w:p>
    <w:p w14:paraId="3F22D584" w14:textId="64D34354" w:rsidR="00B076AD" w:rsidRPr="00512196" w:rsidRDefault="00B076AD" w:rsidP="000B3584">
      <w:pPr>
        <w:rPr>
          <w:color w:val="434343"/>
        </w:rPr>
      </w:pPr>
      <w:r w:rsidRPr="00512196">
        <w:rPr>
          <w:color w:val="434343"/>
        </w:rPr>
        <w:t>Citizens Advice had first raised concerns about the PPM issue in 2022. Ofgem had looked into this and written to suppliers in 2023</w:t>
      </w:r>
      <w:r w:rsidR="0062289B" w:rsidRPr="00512196">
        <w:rPr>
          <w:color w:val="434343"/>
        </w:rPr>
        <w:t xml:space="preserve">. In </w:t>
      </w:r>
      <w:r w:rsidR="00A46E63" w:rsidRPr="00512196">
        <w:rPr>
          <w:color w:val="434343"/>
        </w:rPr>
        <w:t>response to The</w:t>
      </w:r>
      <w:r w:rsidR="001D0752" w:rsidRPr="00512196">
        <w:rPr>
          <w:color w:val="434343"/>
        </w:rPr>
        <w:t xml:space="preserve"> </w:t>
      </w:r>
      <w:r w:rsidR="00A46E63" w:rsidRPr="00512196">
        <w:rPr>
          <w:color w:val="434343"/>
        </w:rPr>
        <w:t>Times’</w:t>
      </w:r>
      <w:r w:rsidR="001D0752" w:rsidRPr="00512196">
        <w:rPr>
          <w:color w:val="434343"/>
        </w:rPr>
        <w:t xml:space="preserve"> investigation of British Gas forced installations</w:t>
      </w:r>
      <w:r w:rsidR="000159BA" w:rsidRPr="00512196">
        <w:rPr>
          <w:color w:val="434343"/>
        </w:rPr>
        <w:t xml:space="preserve"> in </w:t>
      </w:r>
      <w:r w:rsidR="00C67DBE" w:rsidRPr="00512196">
        <w:rPr>
          <w:color w:val="434343"/>
        </w:rPr>
        <w:t>February 2023</w:t>
      </w:r>
      <w:r w:rsidR="0062289B" w:rsidRPr="00512196">
        <w:rPr>
          <w:color w:val="434343"/>
        </w:rPr>
        <w:t xml:space="preserve">, Ofgem had </w:t>
      </w:r>
      <w:r w:rsidR="005F2845" w:rsidRPr="00512196">
        <w:rPr>
          <w:color w:val="434343"/>
        </w:rPr>
        <w:t>engaged with s</w:t>
      </w:r>
      <w:r w:rsidR="005262A0" w:rsidRPr="00512196">
        <w:rPr>
          <w:color w:val="434343"/>
        </w:rPr>
        <w:t xml:space="preserve">uppliers </w:t>
      </w:r>
      <w:r w:rsidR="005F2845" w:rsidRPr="00512196">
        <w:rPr>
          <w:color w:val="434343"/>
        </w:rPr>
        <w:t>and agreed a</w:t>
      </w:r>
      <w:r w:rsidR="00AE55AA" w:rsidRPr="00512196">
        <w:rPr>
          <w:color w:val="434343"/>
        </w:rPr>
        <w:t xml:space="preserve"> voluntary</w:t>
      </w:r>
      <w:r w:rsidR="005262A0" w:rsidRPr="00512196">
        <w:rPr>
          <w:color w:val="434343"/>
        </w:rPr>
        <w:t xml:space="preserve"> stop</w:t>
      </w:r>
      <w:r w:rsidR="00AE55AA" w:rsidRPr="00512196">
        <w:rPr>
          <w:color w:val="434343"/>
        </w:rPr>
        <w:t xml:space="preserve"> to </w:t>
      </w:r>
      <w:r w:rsidR="005262A0" w:rsidRPr="00512196">
        <w:rPr>
          <w:color w:val="434343"/>
        </w:rPr>
        <w:t xml:space="preserve">forced installations </w:t>
      </w:r>
      <w:r w:rsidR="00AE55AA" w:rsidRPr="00512196">
        <w:rPr>
          <w:color w:val="434343"/>
        </w:rPr>
        <w:t xml:space="preserve">and </w:t>
      </w:r>
      <w:r w:rsidR="005262A0" w:rsidRPr="00512196">
        <w:rPr>
          <w:color w:val="434343"/>
        </w:rPr>
        <w:t>a code of practice</w:t>
      </w:r>
      <w:r w:rsidR="00AE55AA" w:rsidRPr="00512196">
        <w:rPr>
          <w:color w:val="434343"/>
        </w:rPr>
        <w:t>,</w:t>
      </w:r>
      <w:r w:rsidR="005262A0" w:rsidRPr="00512196">
        <w:rPr>
          <w:color w:val="434343"/>
        </w:rPr>
        <w:t xml:space="preserve"> </w:t>
      </w:r>
      <w:r w:rsidR="00925DD1" w:rsidRPr="00512196">
        <w:rPr>
          <w:color w:val="434343"/>
        </w:rPr>
        <w:t xml:space="preserve">in order to move quickly </w:t>
      </w:r>
      <w:r w:rsidR="0067767B" w:rsidRPr="00512196">
        <w:rPr>
          <w:color w:val="434343"/>
        </w:rPr>
        <w:t>ahead of legislation</w:t>
      </w:r>
      <w:r w:rsidR="00CC5EE5" w:rsidRPr="00512196">
        <w:rPr>
          <w:color w:val="434343"/>
        </w:rPr>
        <w:t>.</w:t>
      </w:r>
    </w:p>
    <w:p w14:paraId="7E03EEF4" w14:textId="77777777" w:rsidR="00BC6AC0" w:rsidRPr="00512196" w:rsidRDefault="00BC6AC0" w:rsidP="000B3584">
      <w:pPr>
        <w:rPr>
          <w:color w:val="434343"/>
        </w:rPr>
      </w:pPr>
    </w:p>
    <w:p w14:paraId="56F2649B" w14:textId="72AD6FEB" w:rsidR="00B2473A" w:rsidRPr="00512196" w:rsidRDefault="001530B9" w:rsidP="000B3584">
      <w:pPr>
        <w:rPr>
          <w:color w:val="434343"/>
        </w:rPr>
      </w:pPr>
      <w:r>
        <w:rPr>
          <w:color w:val="434343"/>
        </w:rPr>
        <w:t xml:space="preserve">A2.10 </w:t>
      </w:r>
      <w:r w:rsidR="00BC6AC0" w:rsidRPr="00512196">
        <w:rPr>
          <w:color w:val="434343"/>
        </w:rPr>
        <w:t xml:space="preserve">The review had </w:t>
      </w:r>
      <w:r w:rsidR="00B97FBF" w:rsidRPr="00512196">
        <w:rPr>
          <w:color w:val="434343"/>
        </w:rPr>
        <w:t xml:space="preserve">looked at </w:t>
      </w:r>
      <w:r w:rsidR="00A4364B">
        <w:rPr>
          <w:color w:val="434343"/>
        </w:rPr>
        <w:t xml:space="preserve">the </w:t>
      </w:r>
      <w:proofErr w:type="spellStart"/>
      <w:r w:rsidR="00B97FBF" w:rsidRPr="00512196">
        <w:rPr>
          <w:color w:val="434343"/>
        </w:rPr>
        <w:t>roles</w:t>
      </w:r>
      <w:proofErr w:type="spellEnd"/>
      <w:r w:rsidR="00B97FBF" w:rsidRPr="00512196">
        <w:rPr>
          <w:color w:val="434343"/>
        </w:rPr>
        <w:t xml:space="preserve"> around PPM</w:t>
      </w:r>
      <w:r w:rsidR="001E2839" w:rsidRPr="00512196">
        <w:rPr>
          <w:color w:val="434343"/>
        </w:rPr>
        <w:t>s and had</w:t>
      </w:r>
      <w:r w:rsidR="00B2473A" w:rsidRPr="00512196">
        <w:rPr>
          <w:color w:val="434343"/>
        </w:rPr>
        <w:t>:</w:t>
      </w:r>
    </w:p>
    <w:p w14:paraId="3E2FC2B0" w14:textId="1A7DBC96" w:rsidR="00BC6AC0" w:rsidRPr="00512196" w:rsidRDefault="00B2473A" w:rsidP="00287846">
      <w:pPr>
        <w:pStyle w:val="ListParagraph"/>
        <w:numPr>
          <w:ilvl w:val="0"/>
          <w:numId w:val="55"/>
        </w:numPr>
        <w:rPr>
          <w:color w:val="434343"/>
        </w:rPr>
      </w:pPr>
      <w:r w:rsidRPr="00512196">
        <w:rPr>
          <w:color w:val="434343"/>
        </w:rPr>
        <w:t xml:space="preserve">Strengthened </w:t>
      </w:r>
      <w:r w:rsidR="001E2839" w:rsidRPr="00512196">
        <w:rPr>
          <w:color w:val="434343"/>
        </w:rPr>
        <w:t>the licence rules</w:t>
      </w:r>
      <w:r w:rsidR="00F05AAD" w:rsidRPr="00512196">
        <w:rPr>
          <w:color w:val="434343"/>
        </w:rPr>
        <w:t>, through a code of practice,</w:t>
      </w:r>
      <w:r w:rsidR="001E2839" w:rsidRPr="00512196">
        <w:rPr>
          <w:color w:val="434343"/>
        </w:rPr>
        <w:t xml:space="preserve"> </w:t>
      </w:r>
      <w:r w:rsidR="005E585F" w:rsidRPr="00512196">
        <w:rPr>
          <w:color w:val="434343"/>
        </w:rPr>
        <w:t xml:space="preserve">so that suppliers were required to do a number of welfare visits and </w:t>
      </w:r>
      <w:r w:rsidR="0011748A" w:rsidRPr="00512196">
        <w:rPr>
          <w:color w:val="434343"/>
        </w:rPr>
        <w:t>to take vulnerability into account.</w:t>
      </w:r>
    </w:p>
    <w:p w14:paraId="0D58392D" w14:textId="57789756" w:rsidR="00B2473A" w:rsidRPr="00512196" w:rsidRDefault="001E2FB9" w:rsidP="00287846">
      <w:pPr>
        <w:pStyle w:val="ListParagraph"/>
        <w:numPr>
          <w:ilvl w:val="0"/>
          <w:numId w:val="55"/>
        </w:numPr>
        <w:rPr>
          <w:color w:val="434343"/>
        </w:rPr>
      </w:pPr>
      <w:r w:rsidRPr="00512196">
        <w:rPr>
          <w:color w:val="434343"/>
        </w:rPr>
        <w:t>Strengthened the ‘do not install’ category.</w:t>
      </w:r>
    </w:p>
    <w:p w14:paraId="474781DC" w14:textId="447160AA" w:rsidR="00E2527E" w:rsidRPr="00512196" w:rsidRDefault="00E2527E" w:rsidP="00287846">
      <w:pPr>
        <w:pStyle w:val="ListParagraph"/>
        <w:numPr>
          <w:ilvl w:val="0"/>
          <w:numId w:val="55"/>
        </w:numPr>
        <w:rPr>
          <w:color w:val="434343"/>
        </w:rPr>
      </w:pPr>
      <w:r w:rsidRPr="00512196">
        <w:rPr>
          <w:color w:val="434343"/>
        </w:rPr>
        <w:t>Created a ‘further investigation’ category</w:t>
      </w:r>
      <w:r w:rsidR="00456743" w:rsidRPr="00512196">
        <w:rPr>
          <w:color w:val="434343"/>
        </w:rPr>
        <w:t>.</w:t>
      </w:r>
    </w:p>
    <w:p w14:paraId="25059F44" w14:textId="1965B639" w:rsidR="001E2FB9" w:rsidRPr="00512196" w:rsidRDefault="001E2FB9" w:rsidP="00287846">
      <w:pPr>
        <w:pStyle w:val="ListParagraph"/>
        <w:numPr>
          <w:ilvl w:val="0"/>
          <w:numId w:val="55"/>
        </w:numPr>
        <w:rPr>
          <w:color w:val="434343"/>
        </w:rPr>
      </w:pPr>
      <w:r w:rsidRPr="00512196">
        <w:rPr>
          <w:color w:val="434343"/>
        </w:rPr>
        <w:t>Put additional safeguards in place.</w:t>
      </w:r>
    </w:p>
    <w:p w14:paraId="2B4DC427" w14:textId="794A0FAF" w:rsidR="00822B4B" w:rsidRPr="00512196" w:rsidRDefault="00767FA3" w:rsidP="00287846">
      <w:pPr>
        <w:pStyle w:val="ListParagraph"/>
        <w:numPr>
          <w:ilvl w:val="0"/>
          <w:numId w:val="55"/>
        </w:numPr>
        <w:rPr>
          <w:color w:val="434343"/>
        </w:rPr>
      </w:pPr>
      <w:r w:rsidRPr="00512196">
        <w:rPr>
          <w:color w:val="434343"/>
        </w:rPr>
        <w:t>Made rules more prescriptive, so they were not open to interpretation</w:t>
      </w:r>
    </w:p>
    <w:p w14:paraId="5CAAB089" w14:textId="108C05F9" w:rsidR="00822B4B" w:rsidRPr="00512196" w:rsidRDefault="00822B4B" w:rsidP="00287846">
      <w:pPr>
        <w:pStyle w:val="ListParagraph"/>
        <w:numPr>
          <w:ilvl w:val="0"/>
          <w:numId w:val="55"/>
        </w:numPr>
        <w:rPr>
          <w:color w:val="434343"/>
        </w:rPr>
      </w:pPr>
      <w:r w:rsidRPr="00512196">
        <w:rPr>
          <w:color w:val="434343"/>
        </w:rPr>
        <w:t xml:space="preserve">On compliance, </w:t>
      </w:r>
      <w:r w:rsidR="00C34CC5" w:rsidRPr="00512196">
        <w:rPr>
          <w:color w:val="434343"/>
        </w:rPr>
        <w:t xml:space="preserve">Ofgem would undertake random, routine </w:t>
      </w:r>
      <w:r w:rsidR="00D9494F" w:rsidRPr="00512196">
        <w:rPr>
          <w:color w:val="434343"/>
        </w:rPr>
        <w:t>sampling of customer journeys. Suppliers would have to record their visits to domestic properties and send the recordings to Ofgem</w:t>
      </w:r>
      <w:r w:rsidR="00F424D3" w:rsidRPr="00512196">
        <w:rPr>
          <w:color w:val="434343"/>
        </w:rPr>
        <w:t>. The regulator would then check a sample of cases</w:t>
      </w:r>
      <w:r w:rsidR="00026BCD" w:rsidRPr="00512196">
        <w:rPr>
          <w:color w:val="434343"/>
        </w:rPr>
        <w:t xml:space="preserve"> for compliance with the rules.</w:t>
      </w:r>
    </w:p>
    <w:p w14:paraId="03D00B15" w14:textId="77777777" w:rsidR="00026BCD" w:rsidRPr="00512196" w:rsidRDefault="00026BCD" w:rsidP="000B3584">
      <w:pPr>
        <w:rPr>
          <w:color w:val="434343"/>
        </w:rPr>
      </w:pPr>
    </w:p>
    <w:p w14:paraId="16BC8742" w14:textId="6743D262" w:rsidR="00026BCD" w:rsidRPr="00512196" w:rsidRDefault="00282209" w:rsidP="000B3584">
      <w:pPr>
        <w:rPr>
          <w:color w:val="434343"/>
        </w:rPr>
      </w:pPr>
      <w:r w:rsidRPr="00512196">
        <w:rPr>
          <w:color w:val="434343"/>
        </w:rPr>
        <w:t xml:space="preserve">Only </w:t>
      </w:r>
      <w:r w:rsidR="00B55DC6" w:rsidRPr="00512196">
        <w:rPr>
          <w:color w:val="434343"/>
        </w:rPr>
        <w:t>two</w:t>
      </w:r>
      <w:r w:rsidR="002F2F4E" w:rsidRPr="00512196">
        <w:rPr>
          <w:color w:val="434343"/>
        </w:rPr>
        <w:t xml:space="preserve"> suppliers had re-started PPM installations </w:t>
      </w:r>
      <w:r w:rsidR="008E3811" w:rsidRPr="00512196">
        <w:rPr>
          <w:color w:val="434343"/>
        </w:rPr>
        <w:t xml:space="preserve">and home visits </w:t>
      </w:r>
      <w:r w:rsidRPr="00512196">
        <w:rPr>
          <w:color w:val="434343"/>
        </w:rPr>
        <w:t xml:space="preserve">and </w:t>
      </w:r>
      <w:r w:rsidR="002F2F4E" w:rsidRPr="00512196">
        <w:rPr>
          <w:color w:val="434343"/>
        </w:rPr>
        <w:t xml:space="preserve">had been very cautious. </w:t>
      </w:r>
      <w:r w:rsidR="00F10732" w:rsidRPr="00512196">
        <w:rPr>
          <w:color w:val="434343"/>
        </w:rPr>
        <w:t xml:space="preserve">Several suppliers had re-started remote </w:t>
      </w:r>
      <w:r w:rsidR="00A4364B" w:rsidRPr="00512196">
        <w:rPr>
          <w:color w:val="434343"/>
        </w:rPr>
        <w:t>switching,</w:t>
      </w:r>
      <w:r w:rsidR="00F10732" w:rsidRPr="00512196">
        <w:rPr>
          <w:color w:val="434343"/>
        </w:rPr>
        <w:t xml:space="preserve"> but overall volumes were very low. </w:t>
      </w:r>
      <w:r w:rsidR="002F2F4E" w:rsidRPr="00512196">
        <w:rPr>
          <w:color w:val="434343"/>
        </w:rPr>
        <w:t>Ofgem met with these suppliers every week</w:t>
      </w:r>
      <w:r w:rsidR="00AA30CC" w:rsidRPr="00512196">
        <w:rPr>
          <w:color w:val="434343"/>
        </w:rPr>
        <w:t xml:space="preserve"> and look for any areas of weakness</w:t>
      </w:r>
      <w:r w:rsidR="00C442B5" w:rsidRPr="00512196">
        <w:rPr>
          <w:color w:val="434343"/>
        </w:rPr>
        <w:t xml:space="preserve">, </w:t>
      </w:r>
      <w:r w:rsidR="006847A9" w:rsidRPr="00512196">
        <w:rPr>
          <w:color w:val="434343"/>
        </w:rPr>
        <w:t xml:space="preserve">with a requirement to </w:t>
      </w:r>
      <w:r w:rsidR="00AD4673" w:rsidRPr="00512196">
        <w:rPr>
          <w:color w:val="434343"/>
        </w:rPr>
        <w:t xml:space="preserve">correct any </w:t>
      </w:r>
      <w:r w:rsidR="00402765" w:rsidRPr="00512196">
        <w:rPr>
          <w:color w:val="434343"/>
        </w:rPr>
        <w:t>inapprop</w:t>
      </w:r>
      <w:r w:rsidR="00006942" w:rsidRPr="00512196">
        <w:rPr>
          <w:color w:val="434343"/>
        </w:rPr>
        <w:t xml:space="preserve">riate </w:t>
      </w:r>
      <w:r w:rsidR="00AD4673" w:rsidRPr="00512196">
        <w:rPr>
          <w:color w:val="434343"/>
        </w:rPr>
        <w:t xml:space="preserve">actions or </w:t>
      </w:r>
      <w:r w:rsidR="00006942" w:rsidRPr="00512196">
        <w:rPr>
          <w:color w:val="434343"/>
        </w:rPr>
        <w:t>processes.</w:t>
      </w:r>
    </w:p>
    <w:p w14:paraId="5CD0289F" w14:textId="65F4B715" w:rsidR="00446A8B" w:rsidRPr="00512196" w:rsidRDefault="0037044C" w:rsidP="000B3584">
      <w:pPr>
        <w:rPr>
          <w:color w:val="434343"/>
        </w:rPr>
      </w:pPr>
      <w:r w:rsidRPr="00512196">
        <w:rPr>
          <w:color w:val="434343"/>
        </w:rPr>
        <w:t xml:space="preserve">Jacqui highlighted the need to balance </w:t>
      </w:r>
      <w:r w:rsidR="00446A8B" w:rsidRPr="00512196">
        <w:rPr>
          <w:color w:val="434343"/>
        </w:rPr>
        <w:t xml:space="preserve">consumer control over </w:t>
      </w:r>
      <w:r w:rsidR="003005CC" w:rsidRPr="00512196">
        <w:rPr>
          <w:color w:val="434343"/>
        </w:rPr>
        <w:t>energy use</w:t>
      </w:r>
      <w:r w:rsidR="00446A8B" w:rsidRPr="00512196">
        <w:rPr>
          <w:color w:val="434343"/>
        </w:rPr>
        <w:t xml:space="preserve"> with industry </w:t>
      </w:r>
      <w:r w:rsidR="00B6629D" w:rsidRPr="00512196">
        <w:rPr>
          <w:color w:val="434343"/>
        </w:rPr>
        <w:t>needs</w:t>
      </w:r>
      <w:r w:rsidR="00807C27" w:rsidRPr="00512196">
        <w:rPr>
          <w:color w:val="434343"/>
        </w:rPr>
        <w:t>.</w:t>
      </w:r>
      <w:r w:rsidR="00032AB0" w:rsidRPr="00512196">
        <w:rPr>
          <w:color w:val="434343"/>
        </w:rPr>
        <w:t xml:space="preserve"> </w:t>
      </w:r>
    </w:p>
    <w:p w14:paraId="122ED63B" w14:textId="77777777" w:rsidR="00CF291F" w:rsidRPr="00512196" w:rsidRDefault="00CF291F" w:rsidP="000B3584">
      <w:pPr>
        <w:rPr>
          <w:color w:val="434343"/>
        </w:rPr>
      </w:pPr>
    </w:p>
    <w:p w14:paraId="2B84AA53" w14:textId="2931C9A2" w:rsidR="00CF291F" w:rsidRPr="00512196" w:rsidRDefault="001530B9" w:rsidP="000B3584">
      <w:pPr>
        <w:rPr>
          <w:color w:val="434343"/>
        </w:rPr>
      </w:pPr>
      <w:r>
        <w:rPr>
          <w:color w:val="434343"/>
        </w:rPr>
        <w:t xml:space="preserve">A2.11 </w:t>
      </w:r>
      <w:r w:rsidR="00DC2113" w:rsidRPr="00512196">
        <w:rPr>
          <w:color w:val="434343"/>
        </w:rPr>
        <w:t xml:space="preserve">Ofgem was about to </w:t>
      </w:r>
      <w:r w:rsidR="00EC1ECF" w:rsidRPr="00512196">
        <w:rPr>
          <w:color w:val="434343"/>
        </w:rPr>
        <w:t xml:space="preserve">launch a new stream of work on self-disconnection, to ensure that suppliers are proactively </w:t>
      </w:r>
      <w:r w:rsidR="002E525D" w:rsidRPr="00512196">
        <w:rPr>
          <w:color w:val="434343"/>
        </w:rPr>
        <w:t>identifying vulnerable</w:t>
      </w:r>
      <w:r w:rsidR="00FF627A" w:rsidRPr="00512196">
        <w:rPr>
          <w:color w:val="434343"/>
        </w:rPr>
        <w:t xml:space="preserve"> customers and are also utilising </w:t>
      </w:r>
      <w:r w:rsidR="00F4362A" w:rsidRPr="00512196">
        <w:rPr>
          <w:color w:val="434343"/>
        </w:rPr>
        <w:t xml:space="preserve">customer credit. The aim is to ensure that vulnerable customers on PPMs have </w:t>
      </w:r>
      <w:r w:rsidR="00B71A81" w:rsidRPr="00512196">
        <w:rPr>
          <w:color w:val="434343"/>
        </w:rPr>
        <w:t>control but are not then disconnecting.</w:t>
      </w:r>
    </w:p>
    <w:p w14:paraId="54B63FF9" w14:textId="77777777" w:rsidR="00B71A81" w:rsidRPr="00512196" w:rsidRDefault="00B71A81" w:rsidP="000B3584">
      <w:pPr>
        <w:rPr>
          <w:color w:val="434343"/>
        </w:rPr>
      </w:pPr>
    </w:p>
    <w:p w14:paraId="02020D70" w14:textId="5D9439DA" w:rsidR="00B71A81" w:rsidRPr="00512196" w:rsidRDefault="00B71A81" w:rsidP="000B3584">
      <w:pPr>
        <w:rPr>
          <w:color w:val="434343"/>
        </w:rPr>
      </w:pPr>
      <w:r w:rsidRPr="00512196">
        <w:rPr>
          <w:color w:val="434343"/>
        </w:rPr>
        <w:t xml:space="preserve">Ofgem had been surprised </w:t>
      </w:r>
      <w:r w:rsidR="00DF45ED" w:rsidRPr="00512196">
        <w:rPr>
          <w:color w:val="434343"/>
        </w:rPr>
        <w:t xml:space="preserve">by how many suppliers had been slow to re-start PPM installations, with </w:t>
      </w:r>
      <w:r w:rsidR="00F10732" w:rsidRPr="00512196">
        <w:rPr>
          <w:color w:val="434343"/>
        </w:rPr>
        <w:t>four</w:t>
      </w:r>
      <w:r w:rsidR="00DF45ED" w:rsidRPr="00512196">
        <w:rPr>
          <w:color w:val="434343"/>
        </w:rPr>
        <w:t xml:space="preserve"> suppliers </w:t>
      </w:r>
      <w:r w:rsidR="00C055F0" w:rsidRPr="00512196">
        <w:rPr>
          <w:color w:val="434343"/>
        </w:rPr>
        <w:t xml:space="preserve">still to meet the re-start criteria. </w:t>
      </w:r>
      <w:r w:rsidR="00A666EE" w:rsidRPr="00512196">
        <w:rPr>
          <w:color w:val="434343"/>
        </w:rPr>
        <w:t>Consequently, the rate of PPM installations were now very low</w:t>
      </w:r>
      <w:r w:rsidR="000D3972" w:rsidRPr="00512196">
        <w:rPr>
          <w:color w:val="434343"/>
        </w:rPr>
        <w:t>.</w:t>
      </w:r>
    </w:p>
    <w:p w14:paraId="377BE11F" w14:textId="77777777" w:rsidR="000D3972" w:rsidRPr="00512196" w:rsidRDefault="000D3972" w:rsidP="000B3584">
      <w:pPr>
        <w:rPr>
          <w:color w:val="434343"/>
        </w:rPr>
      </w:pPr>
    </w:p>
    <w:p w14:paraId="6BE0578C" w14:textId="1F0C1AFD" w:rsidR="000D3972" w:rsidRPr="00512196" w:rsidRDefault="00FE3518" w:rsidP="000B3584">
      <w:pPr>
        <w:rPr>
          <w:color w:val="434343"/>
        </w:rPr>
      </w:pPr>
      <w:r w:rsidRPr="00512196">
        <w:rPr>
          <w:color w:val="434343"/>
        </w:rPr>
        <w:t>The a</w:t>
      </w:r>
      <w:r w:rsidR="000D3972" w:rsidRPr="00512196">
        <w:rPr>
          <w:color w:val="434343"/>
        </w:rPr>
        <w:t xml:space="preserve">fter-care period </w:t>
      </w:r>
      <w:r w:rsidRPr="00512196">
        <w:rPr>
          <w:color w:val="434343"/>
        </w:rPr>
        <w:t xml:space="preserve">was very important </w:t>
      </w:r>
      <w:r w:rsidR="000E7532" w:rsidRPr="00512196">
        <w:rPr>
          <w:color w:val="434343"/>
        </w:rPr>
        <w:t xml:space="preserve">in </w:t>
      </w:r>
      <w:r w:rsidR="00017438" w:rsidRPr="00512196">
        <w:rPr>
          <w:color w:val="434343"/>
        </w:rPr>
        <w:t xml:space="preserve">staying in touch with consumers. Ofgem </w:t>
      </w:r>
      <w:r w:rsidR="00D930DF" w:rsidRPr="00512196">
        <w:rPr>
          <w:color w:val="434343"/>
        </w:rPr>
        <w:t>was</w:t>
      </w:r>
      <w:r w:rsidR="00017438" w:rsidRPr="00512196">
        <w:rPr>
          <w:color w:val="434343"/>
        </w:rPr>
        <w:t xml:space="preserve"> </w:t>
      </w:r>
      <w:r w:rsidR="000D3972" w:rsidRPr="00512196">
        <w:rPr>
          <w:color w:val="434343"/>
        </w:rPr>
        <w:t xml:space="preserve">now getting on top of issues </w:t>
      </w:r>
      <w:r w:rsidR="00D930DF" w:rsidRPr="00512196">
        <w:rPr>
          <w:color w:val="434343"/>
        </w:rPr>
        <w:t xml:space="preserve">such as this very </w:t>
      </w:r>
      <w:r w:rsidR="000D3972" w:rsidRPr="00512196">
        <w:rPr>
          <w:color w:val="434343"/>
        </w:rPr>
        <w:t>quickly.</w:t>
      </w:r>
    </w:p>
    <w:p w14:paraId="1C1B1E69" w14:textId="77777777" w:rsidR="00D8760B" w:rsidRPr="00512196" w:rsidRDefault="00D8760B" w:rsidP="000B3584">
      <w:pPr>
        <w:rPr>
          <w:color w:val="434343"/>
        </w:rPr>
      </w:pPr>
    </w:p>
    <w:p w14:paraId="2A3A6EB2" w14:textId="23A64F8C" w:rsidR="00D8760B" w:rsidRPr="00512196" w:rsidRDefault="00D8760B" w:rsidP="000B3584">
      <w:pPr>
        <w:rPr>
          <w:color w:val="434343"/>
        </w:rPr>
      </w:pPr>
      <w:r w:rsidRPr="00512196">
        <w:rPr>
          <w:color w:val="434343"/>
        </w:rPr>
        <w:t xml:space="preserve">Jacqui highlighted the crucial relationship between the regulator, suppliers and voluntary </w:t>
      </w:r>
      <w:r w:rsidR="001747BB" w:rsidRPr="00512196">
        <w:rPr>
          <w:color w:val="434343"/>
        </w:rPr>
        <w:t xml:space="preserve">organisations. If issues emerge, </w:t>
      </w:r>
      <w:r w:rsidR="00AF13AE" w:rsidRPr="00512196">
        <w:rPr>
          <w:color w:val="434343"/>
        </w:rPr>
        <w:t xml:space="preserve">voluntary organisations can communicate these to Ofgem quickly. </w:t>
      </w:r>
      <w:r w:rsidR="00C0519F" w:rsidRPr="00512196">
        <w:rPr>
          <w:color w:val="434343"/>
        </w:rPr>
        <w:t xml:space="preserve">Suppliers also </w:t>
      </w:r>
      <w:r w:rsidR="0007275D" w:rsidRPr="00512196">
        <w:rPr>
          <w:color w:val="434343"/>
        </w:rPr>
        <w:t>appreciate the support and guidance from Ofgem on the issue.</w:t>
      </w:r>
    </w:p>
    <w:p w14:paraId="2D6A0DE8" w14:textId="77777777" w:rsidR="0007275D" w:rsidRPr="00512196" w:rsidRDefault="0007275D" w:rsidP="000B3584">
      <w:pPr>
        <w:rPr>
          <w:color w:val="434343"/>
        </w:rPr>
      </w:pPr>
    </w:p>
    <w:p w14:paraId="467C01F8" w14:textId="77777777" w:rsidR="00690DDA" w:rsidRPr="00512196" w:rsidRDefault="00673879" w:rsidP="000B3584">
      <w:pPr>
        <w:rPr>
          <w:color w:val="434343"/>
        </w:rPr>
      </w:pPr>
      <w:r w:rsidRPr="00512196">
        <w:rPr>
          <w:color w:val="434343"/>
        </w:rPr>
        <w:t>On redress, compensation will be paid to consumers who were wrongfully switched to PPMs</w:t>
      </w:r>
      <w:r w:rsidR="00E2668F" w:rsidRPr="00512196">
        <w:rPr>
          <w:color w:val="434343"/>
        </w:rPr>
        <w:t>.</w:t>
      </w:r>
      <w:r w:rsidR="00406329" w:rsidRPr="00512196">
        <w:rPr>
          <w:color w:val="434343"/>
        </w:rPr>
        <w:t xml:space="preserve"> The Energy Ombudsman wanted to ensure that all suppliers had consumer protection at </w:t>
      </w:r>
      <w:r w:rsidR="000408B4" w:rsidRPr="00512196">
        <w:rPr>
          <w:color w:val="434343"/>
        </w:rPr>
        <w:t xml:space="preserve">the front </w:t>
      </w:r>
      <w:r w:rsidR="00A2543D" w:rsidRPr="00512196">
        <w:rPr>
          <w:color w:val="434343"/>
        </w:rPr>
        <w:t xml:space="preserve">of decisions taken on </w:t>
      </w:r>
      <w:r w:rsidR="00690DDA" w:rsidRPr="00512196">
        <w:rPr>
          <w:color w:val="434343"/>
        </w:rPr>
        <w:t>remote switching or involuntary installations.</w:t>
      </w:r>
      <w:r w:rsidR="000408B4" w:rsidRPr="00512196">
        <w:rPr>
          <w:color w:val="434343"/>
        </w:rPr>
        <w:t xml:space="preserve"> </w:t>
      </w:r>
    </w:p>
    <w:p w14:paraId="0E76E503" w14:textId="77777777" w:rsidR="00690DDA" w:rsidRPr="00512196" w:rsidRDefault="00690DDA" w:rsidP="000B3584">
      <w:pPr>
        <w:rPr>
          <w:color w:val="434343"/>
        </w:rPr>
      </w:pPr>
    </w:p>
    <w:p w14:paraId="21AE9BF5" w14:textId="36114E56" w:rsidR="00DF2847" w:rsidRPr="00512196" w:rsidRDefault="006210BC" w:rsidP="000B3584">
      <w:pPr>
        <w:rPr>
          <w:color w:val="434343"/>
        </w:rPr>
      </w:pPr>
      <w:r>
        <w:rPr>
          <w:color w:val="434343"/>
        </w:rPr>
        <w:t xml:space="preserve">A2.12 </w:t>
      </w:r>
      <w:r w:rsidR="00690DDA" w:rsidRPr="00512196">
        <w:rPr>
          <w:color w:val="434343"/>
        </w:rPr>
        <w:t>Natalie from TAG, said that colleagues in the Energy Omb</w:t>
      </w:r>
      <w:r w:rsidR="000F4B82" w:rsidRPr="00512196">
        <w:rPr>
          <w:color w:val="434343"/>
        </w:rPr>
        <w:t>udsman had reported that b</w:t>
      </w:r>
      <w:r w:rsidR="000408B4" w:rsidRPr="00512196">
        <w:rPr>
          <w:color w:val="434343"/>
        </w:rPr>
        <w:t>efore the issue of PPMs became public knowledge</w:t>
      </w:r>
      <w:r w:rsidR="00421BB2" w:rsidRPr="00512196">
        <w:rPr>
          <w:color w:val="434343"/>
        </w:rPr>
        <w:t xml:space="preserve">, a very small number of cases had gone to the </w:t>
      </w:r>
      <w:r w:rsidR="000F4B82" w:rsidRPr="00512196">
        <w:rPr>
          <w:color w:val="434343"/>
        </w:rPr>
        <w:t xml:space="preserve">Energy </w:t>
      </w:r>
      <w:r w:rsidR="00421BB2" w:rsidRPr="00512196">
        <w:rPr>
          <w:color w:val="434343"/>
        </w:rPr>
        <w:t xml:space="preserve">Ombudsman. Since 2022, this </w:t>
      </w:r>
      <w:r w:rsidR="00663675" w:rsidRPr="00512196">
        <w:rPr>
          <w:color w:val="434343"/>
        </w:rPr>
        <w:t xml:space="preserve">had </w:t>
      </w:r>
      <w:r w:rsidR="000F4B82" w:rsidRPr="00512196">
        <w:rPr>
          <w:color w:val="434343"/>
        </w:rPr>
        <w:t>changed,</w:t>
      </w:r>
      <w:r w:rsidR="00663675" w:rsidRPr="00512196">
        <w:rPr>
          <w:color w:val="434343"/>
        </w:rPr>
        <w:t xml:space="preserve"> and the Ombudsman had gathered </w:t>
      </w:r>
      <w:r w:rsidR="00187236" w:rsidRPr="00512196">
        <w:rPr>
          <w:color w:val="434343"/>
        </w:rPr>
        <w:t xml:space="preserve">case studies of </w:t>
      </w:r>
      <w:r w:rsidR="00A316DC" w:rsidRPr="00512196">
        <w:rPr>
          <w:color w:val="434343"/>
        </w:rPr>
        <w:t xml:space="preserve">suppliers </w:t>
      </w:r>
      <w:r w:rsidR="005B3518" w:rsidRPr="00512196">
        <w:rPr>
          <w:color w:val="434343"/>
        </w:rPr>
        <w:t xml:space="preserve">and </w:t>
      </w:r>
      <w:r w:rsidR="00DF2847" w:rsidRPr="00512196">
        <w:rPr>
          <w:color w:val="434343"/>
        </w:rPr>
        <w:t>put these into four broad categories:</w:t>
      </w:r>
    </w:p>
    <w:p w14:paraId="2AFF0AC8" w14:textId="229D6DA5" w:rsidR="00DF2847" w:rsidRPr="00512196" w:rsidRDefault="00DF2847" w:rsidP="00B25C1C">
      <w:pPr>
        <w:pStyle w:val="ListParagraph"/>
        <w:numPr>
          <w:ilvl w:val="0"/>
          <w:numId w:val="56"/>
        </w:numPr>
        <w:rPr>
          <w:color w:val="434343"/>
        </w:rPr>
      </w:pPr>
      <w:r w:rsidRPr="00512196">
        <w:rPr>
          <w:color w:val="434343"/>
        </w:rPr>
        <w:t>N</w:t>
      </w:r>
      <w:r w:rsidR="00C92EAF" w:rsidRPr="00512196">
        <w:rPr>
          <w:color w:val="434343"/>
        </w:rPr>
        <w:t>ot communicating about installations of PPMs</w:t>
      </w:r>
      <w:r w:rsidR="008E7354" w:rsidRPr="00512196">
        <w:rPr>
          <w:color w:val="434343"/>
        </w:rPr>
        <w:t>.</w:t>
      </w:r>
    </w:p>
    <w:p w14:paraId="450D2DF5" w14:textId="175CE5BC" w:rsidR="008E7354" w:rsidRPr="00512196" w:rsidRDefault="00DF2847" w:rsidP="00B25C1C">
      <w:pPr>
        <w:pStyle w:val="ListParagraph"/>
        <w:numPr>
          <w:ilvl w:val="0"/>
          <w:numId w:val="56"/>
        </w:numPr>
        <w:rPr>
          <w:color w:val="434343"/>
        </w:rPr>
      </w:pPr>
      <w:r w:rsidRPr="00512196">
        <w:rPr>
          <w:color w:val="434343"/>
        </w:rPr>
        <w:t>R</w:t>
      </w:r>
      <w:r w:rsidR="00A316DC" w:rsidRPr="00512196">
        <w:rPr>
          <w:color w:val="434343"/>
        </w:rPr>
        <w:t xml:space="preserve">efusing to engage </w:t>
      </w:r>
      <w:r w:rsidR="00852317" w:rsidRPr="00512196">
        <w:rPr>
          <w:color w:val="434343"/>
        </w:rPr>
        <w:t>or put energy debt on hold, including when there was a dispute about the debt</w:t>
      </w:r>
      <w:r w:rsidR="008E7354" w:rsidRPr="00512196">
        <w:rPr>
          <w:color w:val="434343"/>
        </w:rPr>
        <w:t>.</w:t>
      </w:r>
    </w:p>
    <w:p w14:paraId="00B342C5" w14:textId="53D0A866" w:rsidR="008E7354" w:rsidRPr="00512196" w:rsidRDefault="008E7354" w:rsidP="00B25C1C">
      <w:pPr>
        <w:pStyle w:val="ListParagraph"/>
        <w:numPr>
          <w:ilvl w:val="0"/>
          <w:numId w:val="56"/>
        </w:numPr>
        <w:rPr>
          <w:color w:val="434343"/>
        </w:rPr>
      </w:pPr>
      <w:r w:rsidRPr="00512196">
        <w:rPr>
          <w:color w:val="434343"/>
        </w:rPr>
        <w:t>Not taking a vulnerability into account.</w:t>
      </w:r>
    </w:p>
    <w:p w14:paraId="542CE66A" w14:textId="296608F1" w:rsidR="008E7354" w:rsidRPr="00512196" w:rsidRDefault="00EF7063" w:rsidP="00B25C1C">
      <w:pPr>
        <w:pStyle w:val="ListParagraph"/>
        <w:numPr>
          <w:ilvl w:val="0"/>
          <w:numId w:val="56"/>
        </w:numPr>
        <w:rPr>
          <w:color w:val="434343"/>
        </w:rPr>
      </w:pPr>
      <w:r w:rsidRPr="00512196">
        <w:rPr>
          <w:color w:val="434343"/>
        </w:rPr>
        <w:t xml:space="preserve">When it was established that a PPM should not have been installed, not then </w:t>
      </w:r>
      <w:r w:rsidR="00301498" w:rsidRPr="00512196">
        <w:rPr>
          <w:color w:val="434343"/>
        </w:rPr>
        <w:t>removing this.</w:t>
      </w:r>
    </w:p>
    <w:p w14:paraId="31B80891" w14:textId="12ED57EC" w:rsidR="0007275D" w:rsidRPr="00512196" w:rsidRDefault="00C92EAF" w:rsidP="000B3584">
      <w:pPr>
        <w:rPr>
          <w:color w:val="434343"/>
        </w:rPr>
      </w:pPr>
      <w:r w:rsidRPr="00512196">
        <w:rPr>
          <w:color w:val="434343"/>
        </w:rPr>
        <w:t xml:space="preserve"> </w:t>
      </w:r>
    </w:p>
    <w:p w14:paraId="5F3A95A4" w14:textId="3F6C742E" w:rsidR="00AA3272" w:rsidRPr="00512196" w:rsidRDefault="00AA3272" w:rsidP="000B3584">
      <w:pPr>
        <w:rPr>
          <w:color w:val="434343"/>
        </w:rPr>
      </w:pPr>
      <w:r w:rsidRPr="00512196">
        <w:rPr>
          <w:color w:val="434343"/>
        </w:rPr>
        <w:t>All of this information was passed to Ofgem.</w:t>
      </w:r>
    </w:p>
    <w:p w14:paraId="2C744C50" w14:textId="55C6A7DA" w:rsidR="00A3574B" w:rsidRPr="00512196" w:rsidRDefault="00B25C1C" w:rsidP="000B3584">
      <w:pPr>
        <w:rPr>
          <w:color w:val="434343"/>
        </w:rPr>
      </w:pPr>
      <w:r w:rsidRPr="00512196">
        <w:rPr>
          <w:color w:val="434343"/>
        </w:rPr>
        <w:t>Since then, c</w:t>
      </w:r>
      <w:r w:rsidR="00A3574B" w:rsidRPr="00512196">
        <w:rPr>
          <w:color w:val="434343"/>
        </w:rPr>
        <w:t xml:space="preserve">olleagues </w:t>
      </w:r>
      <w:r w:rsidR="009E71F4" w:rsidRPr="00512196">
        <w:rPr>
          <w:color w:val="434343"/>
        </w:rPr>
        <w:t>in</w:t>
      </w:r>
      <w:r w:rsidRPr="00512196">
        <w:rPr>
          <w:color w:val="434343"/>
        </w:rPr>
        <w:t xml:space="preserve"> the Energy Ombudsman </w:t>
      </w:r>
      <w:r w:rsidR="00A3574B" w:rsidRPr="00512196">
        <w:rPr>
          <w:color w:val="434343"/>
        </w:rPr>
        <w:t>have not seen many cases</w:t>
      </w:r>
      <w:r w:rsidR="009E71F4" w:rsidRPr="00512196">
        <w:rPr>
          <w:color w:val="434343"/>
        </w:rPr>
        <w:t>.</w:t>
      </w:r>
    </w:p>
    <w:p w14:paraId="430AAF5A" w14:textId="77777777" w:rsidR="004762C0" w:rsidRPr="00512196" w:rsidRDefault="004762C0" w:rsidP="000B3584">
      <w:pPr>
        <w:rPr>
          <w:color w:val="434343"/>
        </w:rPr>
      </w:pPr>
    </w:p>
    <w:p w14:paraId="46285012" w14:textId="632D01C3" w:rsidR="00441604" w:rsidRPr="00512196" w:rsidRDefault="00A4364B" w:rsidP="000B3584">
      <w:pPr>
        <w:rPr>
          <w:color w:val="434343"/>
        </w:rPr>
      </w:pPr>
      <w:r>
        <w:rPr>
          <w:color w:val="434343"/>
        </w:rPr>
        <w:t>Q&amp;A:</w:t>
      </w:r>
    </w:p>
    <w:p w14:paraId="75A54314" w14:textId="0F36D8D0" w:rsidR="004762C0" w:rsidRPr="00512196" w:rsidRDefault="004762C0" w:rsidP="000B3584">
      <w:pPr>
        <w:rPr>
          <w:color w:val="434343"/>
        </w:rPr>
      </w:pPr>
      <w:r w:rsidRPr="00512196">
        <w:rPr>
          <w:color w:val="434343"/>
        </w:rPr>
        <w:t xml:space="preserve">Q: </w:t>
      </w:r>
      <w:r w:rsidR="000970FB" w:rsidRPr="00512196">
        <w:rPr>
          <w:color w:val="434343"/>
        </w:rPr>
        <w:t xml:space="preserve">Meg (MAT) said: </w:t>
      </w:r>
      <w:r w:rsidRPr="00512196">
        <w:rPr>
          <w:color w:val="434343"/>
        </w:rPr>
        <w:t xml:space="preserve">We still have uncertainty </w:t>
      </w:r>
      <w:r w:rsidR="00652C79" w:rsidRPr="00512196">
        <w:rPr>
          <w:color w:val="434343"/>
        </w:rPr>
        <w:t>about how suppliers will recover debt. Money Advice Trust is calling for help to manage the estimated £3.3bn of energy debt.</w:t>
      </w:r>
      <w:r w:rsidR="005B4E63" w:rsidRPr="00512196">
        <w:rPr>
          <w:color w:val="434343"/>
        </w:rPr>
        <w:t xml:space="preserve"> MAT do not think that county court judgements </w:t>
      </w:r>
      <w:r w:rsidR="001545C3" w:rsidRPr="00512196">
        <w:rPr>
          <w:color w:val="434343"/>
        </w:rPr>
        <w:t xml:space="preserve">are appropriate and is not confident that </w:t>
      </w:r>
      <w:r w:rsidR="000756CB" w:rsidRPr="00512196">
        <w:rPr>
          <w:color w:val="434343"/>
        </w:rPr>
        <w:t>suppliers have ensured that people are not vulnerable before taking them to court. MAT would like to end court collection of energy debts</w:t>
      </w:r>
      <w:r w:rsidR="0054491C" w:rsidRPr="00512196">
        <w:rPr>
          <w:color w:val="434343"/>
        </w:rPr>
        <w:t xml:space="preserve">, as </w:t>
      </w:r>
      <w:r w:rsidR="00256108" w:rsidRPr="00512196">
        <w:rPr>
          <w:color w:val="434343"/>
        </w:rPr>
        <w:t>enforcement action against someone on a negative budget is pointless. MAT would like Ofgem to do more work on how to recover or write off debts.</w:t>
      </w:r>
    </w:p>
    <w:p w14:paraId="57952741" w14:textId="77BE33C8" w:rsidR="00BE126C" w:rsidRPr="00512196" w:rsidRDefault="00BE126C" w:rsidP="000B3584">
      <w:pPr>
        <w:rPr>
          <w:color w:val="434343"/>
        </w:rPr>
      </w:pPr>
      <w:r w:rsidRPr="00512196">
        <w:rPr>
          <w:color w:val="434343"/>
        </w:rPr>
        <w:t xml:space="preserve">A: Jacqui noted that </w:t>
      </w:r>
      <w:r w:rsidR="0022437C" w:rsidRPr="00512196">
        <w:rPr>
          <w:color w:val="434343"/>
        </w:rPr>
        <w:t>the government had jurisdiction over county court</w:t>
      </w:r>
      <w:r w:rsidR="00BA7747" w:rsidRPr="00512196">
        <w:rPr>
          <w:color w:val="434343"/>
        </w:rPr>
        <w:t>s</w:t>
      </w:r>
      <w:r w:rsidR="006E63F5" w:rsidRPr="00512196">
        <w:rPr>
          <w:color w:val="434343"/>
        </w:rPr>
        <w:t xml:space="preserve">. Ofgem had </w:t>
      </w:r>
      <w:r w:rsidR="004A2480" w:rsidRPr="00512196">
        <w:rPr>
          <w:color w:val="434343"/>
        </w:rPr>
        <w:t xml:space="preserve">been looking at an alternative support mechanism for consumers </w:t>
      </w:r>
      <w:r w:rsidR="00412714" w:rsidRPr="00512196">
        <w:rPr>
          <w:color w:val="434343"/>
        </w:rPr>
        <w:t>o</w:t>
      </w:r>
      <w:r w:rsidR="004A2480" w:rsidRPr="00512196">
        <w:rPr>
          <w:color w:val="434343"/>
        </w:rPr>
        <w:t>n negative budgets</w:t>
      </w:r>
      <w:r w:rsidR="00412714" w:rsidRPr="00512196">
        <w:rPr>
          <w:color w:val="434343"/>
        </w:rPr>
        <w:t xml:space="preserve"> and the role of suppliers in this</w:t>
      </w:r>
      <w:r w:rsidR="00441820" w:rsidRPr="00512196">
        <w:rPr>
          <w:color w:val="434343"/>
        </w:rPr>
        <w:t xml:space="preserve">. Ofgem had strengthened the rules on compliance and had some powers on standards of </w:t>
      </w:r>
      <w:r w:rsidR="00130EAB" w:rsidRPr="00512196">
        <w:rPr>
          <w:color w:val="434343"/>
        </w:rPr>
        <w:t xml:space="preserve">conduct and how suppliers behave. </w:t>
      </w:r>
      <w:r w:rsidR="00053721" w:rsidRPr="00512196">
        <w:rPr>
          <w:color w:val="434343"/>
        </w:rPr>
        <w:t>Policy development includ</w:t>
      </w:r>
      <w:r w:rsidR="00916C7E" w:rsidRPr="00512196">
        <w:rPr>
          <w:color w:val="434343"/>
        </w:rPr>
        <w:t>es</w:t>
      </w:r>
      <w:r w:rsidR="00053721" w:rsidRPr="00512196">
        <w:rPr>
          <w:color w:val="434343"/>
        </w:rPr>
        <w:t xml:space="preserve"> work on debt and affordability</w:t>
      </w:r>
      <w:r w:rsidR="007C1646" w:rsidRPr="00512196">
        <w:rPr>
          <w:color w:val="434343"/>
        </w:rPr>
        <w:t xml:space="preserve"> and what solutions can be put in place for consumers.</w:t>
      </w:r>
    </w:p>
    <w:p w14:paraId="26DA47ED" w14:textId="77777777" w:rsidR="00934143" w:rsidRPr="00512196" w:rsidRDefault="00934143" w:rsidP="000B3584">
      <w:pPr>
        <w:rPr>
          <w:color w:val="434343"/>
        </w:rPr>
      </w:pPr>
    </w:p>
    <w:p w14:paraId="6E0C37B4" w14:textId="6274728C" w:rsidR="00934143" w:rsidRPr="00512196" w:rsidRDefault="00934143" w:rsidP="000B3584">
      <w:pPr>
        <w:rPr>
          <w:color w:val="434343"/>
        </w:rPr>
      </w:pPr>
      <w:r w:rsidRPr="00512196">
        <w:rPr>
          <w:color w:val="434343"/>
        </w:rPr>
        <w:t>Q:</w:t>
      </w:r>
      <w:r w:rsidR="00FE31C8" w:rsidRPr="00512196">
        <w:rPr>
          <w:color w:val="434343"/>
        </w:rPr>
        <w:t xml:space="preserve"> </w:t>
      </w:r>
      <w:r w:rsidR="00121ACB" w:rsidRPr="00512196">
        <w:rPr>
          <w:color w:val="434343"/>
        </w:rPr>
        <w:t>P</w:t>
      </w:r>
      <w:r w:rsidR="00FE31C8" w:rsidRPr="00512196">
        <w:rPr>
          <w:color w:val="434343"/>
        </w:rPr>
        <w:t xml:space="preserve">roblems </w:t>
      </w:r>
      <w:r w:rsidR="00651D94" w:rsidRPr="00512196">
        <w:rPr>
          <w:color w:val="434343"/>
        </w:rPr>
        <w:t>include</w:t>
      </w:r>
      <w:r w:rsidR="00FE31C8" w:rsidRPr="00512196">
        <w:rPr>
          <w:color w:val="434343"/>
        </w:rPr>
        <w:t xml:space="preserve"> suppliers using the Priority Services Register (PSR)</w:t>
      </w:r>
      <w:r w:rsidR="00651D94" w:rsidRPr="00512196">
        <w:rPr>
          <w:color w:val="434343"/>
        </w:rPr>
        <w:t xml:space="preserve">, people not </w:t>
      </w:r>
      <w:r w:rsidR="00121ACB" w:rsidRPr="00512196">
        <w:rPr>
          <w:color w:val="434343"/>
        </w:rPr>
        <w:t>being on the PSR when they should be, and suppliers getting in contact with consumers in appropriate ways.</w:t>
      </w:r>
      <w:r w:rsidR="00CC469D" w:rsidRPr="00512196">
        <w:rPr>
          <w:color w:val="434343"/>
        </w:rPr>
        <w:t xml:space="preserve"> How can we give people confidence to go on the PSR and then how can we </w:t>
      </w:r>
      <w:r w:rsidR="00882202" w:rsidRPr="00512196">
        <w:rPr>
          <w:color w:val="434343"/>
        </w:rPr>
        <w:t xml:space="preserve">integrate this into suppliers’ </w:t>
      </w:r>
      <w:r w:rsidR="00707128" w:rsidRPr="00512196">
        <w:rPr>
          <w:color w:val="434343"/>
        </w:rPr>
        <w:t>obligations.</w:t>
      </w:r>
    </w:p>
    <w:p w14:paraId="48C5CD34" w14:textId="72D2536A" w:rsidR="00882202" w:rsidRPr="00512196" w:rsidRDefault="00882202" w:rsidP="000B3584">
      <w:pPr>
        <w:rPr>
          <w:color w:val="434343"/>
        </w:rPr>
      </w:pPr>
      <w:r w:rsidRPr="00512196">
        <w:rPr>
          <w:color w:val="434343"/>
        </w:rPr>
        <w:t>A: Suppliers have problems with engaging with some consumers</w:t>
      </w:r>
      <w:r w:rsidR="000454D9" w:rsidRPr="00512196">
        <w:rPr>
          <w:color w:val="434343"/>
        </w:rPr>
        <w:t>. Often, they won’t open letters. We are trying to encourage consumers to reach out to their supplier.</w:t>
      </w:r>
      <w:r w:rsidR="00777142" w:rsidRPr="00512196">
        <w:rPr>
          <w:color w:val="434343"/>
        </w:rPr>
        <w:t xml:space="preserve"> Ofgem works with suppliers on identifying vulnerabilities. However, this is a sensitive </w:t>
      </w:r>
      <w:r w:rsidR="003D7217" w:rsidRPr="00512196">
        <w:rPr>
          <w:color w:val="434343"/>
        </w:rPr>
        <w:t>issue,</w:t>
      </w:r>
      <w:r w:rsidR="00777142" w:rsidRPr="00512196">
        <w:rPr>
          <w:color w:val="434343"/>
        </w:rPr>
        <w:t xml:space="preserve"> and we need to consider data protectio</w:t>
      </w:r>
      <w:r w:rsidR="00333755" w:rsidRPr="00512196">
        <w:rPr>
          <w:color w:val="434343"/>
        </w:rPr>
        <w:t>n and what is appropriate. There is training for call centre staff to explain the benefits of PSR</w:t>
      </w:r>
      <w:r w:rsidR="00100BA1" w:rsidRPr="00512196">
        <w:rPr>
          <w:color w:val="434343"/>
        </w:rPr>
        <w:t xml:space="preserve">. We are looking at what consumer bodies </w:t>
      </w:r>
      <w:r w:rsidR="00071DCF" w:rsidRPr="00512196">
        <w:rPr>
          <w:color w:val="434343"/>
        </w:rPr>
        <w:t xml:space="preserve">and networks such as ESAN </w:t>
      </w:r>
      <w:r w:rsidR="00100BA1" w:rsidRPr="00512196">
        <w:rPr>
          <w:color w:val="434343"/>
        </w:rPr>
        <w:t>can do to publicise PSR</w:t>
      </w:r>
      <w:r w:rsidR="00AD20B7" w:rsidRPr="00512196">
        <w:rPr>
          <w:color w:val="434343"/>
        </w:rPr>
        <w:t>.</w:t>
      </w:r>
    </w:p>
    <w:p w14:paraId="5D9EEDA4" w14:textId="77777777" w:rsidR="00100BA1" w:rsidRPr="00512196" w:rsidRDefault="00100BA1" w:rsidP="000B3584">
      <w:pPr>
        <w:rPr>
          <w:color w:val="434343"/>
        </w:rPr>
      </w:pPr>
    </w:p>
    <w:p w14:paraId="2B04F763" w14:textId="73FD9FA8" w:rsidR="00051ADA" w:rsidRPr="00512196" w:rsidRDefault="00100BA1" w:rsidP="000B3584">
      <w:pPr>
        <w:rPr>
          <w:color w:val="434343"/>
        </w:rPr>
      </w:pPr>
      <w:r w:rsidRPr="00512196">
        <w:rPr>
          <w:color w:val="434343"/>
        </w:rPr>
        <w:t xml:space="preserve">Q: Consumers do not </w:t>
      </w:r>
      <w:r w:rsidR="00CE5B29" w:rsidRPr="00512196">
        <w:rPr>
          <w:color w:val="434343"/>
        </w:rPr>
        <w:t xml:space="preserve">always want to disclose their problems. </w:t>
      </w:r>
      <w:r w:rsidR="00760179" w:rsidRPr="00512196">
        <w:rPr>
          <w:color w:val="434343"/>
        </w:rPr>
        <w:t xml:space="preserve">This isn’t always due to a failure by suppliers. </w:t>
      </w:r>
      <w:r w:rsidR="00CE5B29" w:rsidRPr="00512196">
        <w:rPr>
          <w:color w:val="434343"/>
        </w:rPr>
        <w:t>People need to be able to raise issues via voluntary organisations or consumer bodies</w:t>
      </w:r>
      <w:r w:rsidR="00051ADA" w:rsidRPr="00512196">
        <w:rPr>
          <w:color w:val="434343"/>
        </w:rPr>
        <w:t>, so that these organisations can then advocate for them.</w:t>
      </w:r>
      <w:r w:rsidR="00832A4E" w:rsidRPr="00512196">
        <w:rPr>
          <w:color w:val="434343"/>
        </w:rPr>
        <w:t xml:space="preserve"> On</w:t>
      </w:r>
      <w:r w:rsidR="00051ADA" w:rsidRPr="00512196">
        <w:rPr>
          <w:color w:val="434343"/>
        </w:rPr>
        <w:t xml:space="preserve"> PSR</w:t>
      </w:r>
      <w:r w:rsidR="00832A4E" w:rsidRPr="00512196">
        <w:rPr>
          <w:color w:val="434343"/>
        </w:rPr>
        <w:t>, we</w:t>
      </w:r>
      <w:r w:rsidR="00051ADA" w:rsidRPr="00512196">
        <w:rPr>
          <w:color w:val="434343"/>
        </w:rPr>
        <w:t xml:space="preserve"> want </w:t>
      </w:r>
      <w:r w:rsidR="003556A3" w:rsidRPr="00512196">
        <w:rPr>
          <w:color w:val="434343"/>
        </w:rPr>
        <w:t xml:space="preserve">people to </w:t>
      </w:r>
      <w:r w:rsidR="00421D65" w:rsidRPr="00512196">
        <w:rPr>
          <w:color w:val="434343"/>
        </w:rPr>
        <w:t>register</w:t>
      </w:r>
      <w:r w:rsidR="003556A3" w:rsidRPr="00512196">
        <w:rPr>
          <w:color w:val="434343"/>
        </w:rPr>
        <w:t xml:space="preserve"> </w:t>
      </w:r>
      <w:r w:rsidR="00832A4E" w:rsidRPr="00512196">
        <w:rPr>
          <w:color w:val="434343"/>
        </w:rPr>
        <w:t>but</w:t>
      </w:r>
      <w:r w:rsidR="003556A3" w:rsidRPr="00512196">
        <w:rPr>
          <w:color w:val="434343"/>
        </w:rPr>
        <w:t xml:space="preserve"> we need to promote what benefits </w:t>
      </w:r>
      <w:r w:rsidR="009A1E02" w:rsidRPr="00512196">
        <w:rPr>
          <w:color w:val="434343"/>
        </w:rPr>
        <w:t>this brings.</w:t>
      </w:r>
    </w:p>
    <w:p w14:paraId="6C63B563" w14:textId="1E27BA22" w:rsidR="000B3584" w:rsidRPr="00512196" w:rsidRDefault="009A1E02" w:rsidP="000B3584">
      <w:pPr>
        <w:rPr>
          <w:color w:val="434343"/>
        </w:rPr>
      </w:pPr>
      <w:r w:rsidRPr="00512196">
        <w:rPr>
          <w:color w:val="434343"/>
        </w:rPr>
        <w:t xml:space="preserve">A: This is a reasonable question. </w:t>
      </w:r>
      <w:r w:rsidR="00CD1B63" w:rsidRPr="00512196">
        <w:rPr>
          <w:color w:val="434343"/>
        </w:rPr>
        <w:t xml:space="preserve">Being on the </w:t>
      </w:r>
      <w:r w:rsidRPr="00512196">
        <w:rPr>
          <w:color w:val="434343"/>
        </w:rPr>
        <w:t xml:space="preserve">PSR will mean that suppliers then have to take account of </w:t>
      </w:r>
      <w:r w:rsidR="00D5321B" w:rsidRPr="00512196">
        <w:rPr>
          <w:color w:val="434343"/>
        </w:rPr>
        <w:t>vulnerabilities</w:t>
      </w:r>
      <w:r w:rsidR="00C006F4" w:rsidRPr="00512196">
        <w:rPr>
          <w:color w:val="434343"/>
        </w:rPr>
        <w:t xml:space="preserve"> and there are some obvious benefits, such as more frequent meter reading</w:t>
      </w:r>
      <w:r w:rsidR="00D5321B" w:rsidRPr="00512196">
        <w:rPr>
          <w:color w:val="434343"/>
        </w:rPr>
        <w:t>. It would be good to do more on this and</w:t>
      </w:r>
      <w:r w:rsidR="00E873EE" w:rsidRPr="00512196">
        <w:rPr>
          <w:color w:val="434343"/>
        </w:rPr>
        <w:t xml:space="preserve"> perhaps develop a more m</w:t>
      </w:r>
      <w:r w:rsidR="00D5321B" w:rsidRPr="00512196">
        <w:rPr>
          <w:color w:val="434343"/>
        </w:rPr>
        <w:t xml:space="preserve">eaningful set of </w:t>
      </w:r>
      <w:r w:rsidR="009574C1" w:rsidRPr="00512196">
        <w:rPr>
          <w:color w:val="434343"/>
        </w:rPr>
        <w:t>special protections, to encourage more consumers to register.</w:t>
      </w:r>
    </w:p>
    <w:p w14:paraId="2667E6C3" w14:textId="77777777" w:rsidR="000F4F13" w:rsidRPr="00512196" w:rsidRDefault="000F4F13">
      <w:pPr>
        <w:rPr>
          <w:color w:val="434343"/>
        </w:rPr>
      </w:pPr>
    </w:p>
    <w:p w14:paraId="20BE87CB" w14:textId="00A38C51" w:rsidR="00C939FA" w:rsidRPr="00512196" w:rsidRDefault="00C939FA" w:rsidP="00C939FA">
      <w:pPr>
        <w:rPr>
          <w:color w:val="434343"/>
        </w:rPr>
      </w:pPr>
      <w:r w:rsidRPr="00512196">
        <w:rPr>
          <w:color w:val="434343"/>
        </w:rPr>
        <w:t xml:space="preserve">Professor Graham thanked </w:t>
      </w:r>
      <w:r w:rsidR="001E5511" w:rsidRPr="00512196">
        <w:rPr>
          <w:color w:val="434343"/>
        </w:rPr>
        <w:t>Jacqui and her team at Ofgem</w:t>
      </w:r>
      <w:r w:rsidRPr="00512196">
        <w:rPr>
          <w:color w:val="434343"/>
        </w:rPr>
        <w:t xml:space="preserve"> for the very </w:t>
      </w:r>
      <w:r w:rsidR="001E5511" w:rsidRPr="00512196">
        <w:rPr>
          <w:color w:val="434343"/>
        </w:rPr>
        <w:t>interesting</w:t>
      </w:r>
      <w:r w:rsidRPr="00512196">
        <w:rPr>
          <w:color w:val="434343"/>
        </w:rPr>
        <w:t xml:space="preserve"> </w:t>
      </w:r>
      <w:r w:rsidR="001E5511" w:rsidRPr="00512196">
        <w:rPr>
          <w:color w:val="434343"/>
        </w:rPr>
        <w:t>presentation.</w:t>
      </w:r>
    </w:p>
    <w:p w14:paraId="361D60E3" w14:textId="77777777" w:rsidR="00C51781" w:rsidRDefault="00C51781" w:rsidP="008215F5"/>
    <w:p w14:paraId="13A9DF96" w14:textId="4C8BCEA3" w:rsidR="009015F5" w:rsidRDefault="009015F5" w:rsidP="002E4BA8">
      <w:pPr>
        <w:widowControl w:val="0"/>
        <w:pBdr>
          <w:top w:val="nil"/>
          <w:left w:val="nil"/>
          <w:bottom w:val="nil"/>
          <w:right w:val="nil"/>
          <w:between w:val="nil"/>
        </w:pBdr>
      </w:pPr>
      <w:r>
        <w:rPr>
          <w:b/>
          <w:bCs/>
          <w:i/>
          <w:iCs/>
          <w:color w:val="B45F06"/>
        </w:rPr>
        <w:t>N</w:t>
      </w:r>
      <w:r w:rsidRPr="00530EC3">
        <w:rPr>
          <w:b/>
          <w:bCs/>
          <w:i/>
          <w:iCs/>
          <w:color w:val="B45F06"/>
        </w:rPr>
        <w:t>etwork Break</w:t>
      </w:r>
    </w:p>
    <w:p w14:paraId="18060602" w14:textId="77777777" w:rsidR="00B44599" w:rsidRDefault="00C6706A" w:rsidP="00B44599">
      <w:pPr>
        <w:pStyle w:val="Heading3"/>
        <w:rPr>
          <w:b/>
          <w:bCs/>
        </w:rPr>
      </w:pPr>
      <w:r>
        <w:t>A</w:t>
      </w:r>
      <w:r w:rsidR="007E604A">
        <w:t>3</w:t>
      </w:r>
      <w:r w:rsidRPr="00382725">
        <w:t xml:space="preserve">. </w:t>
      </w:r>
      <w:r w:rsidR="009B6B48">
        <w:t>Presentation</w:t>
      </w:r>
      <w:r w:rsidR="00B44599">
        <w:t xml:space="preserve">: </w:t>
      </w:r>
      <w:r w:rsidR="00D3767D" w:rsidRPr="00E62BF0">
        <w:rPr>
          <w:b/>
          <w:bCs/>
        </w:rPr>
        <w:t>Consumer Council for Water</w:t>
      </w:r>
    </w:p>
    <w:p w14:paraId="70E4E4AF" w14:textId="2265DC84" w:rsidR="00D3767D" w:rsidRPr="00B44599" w:rsidRDefault="00B44599" w:rsidP="00B44599">
      <w:pPr>
        <w:pStyle w:val="Heading3"/>
        <w:rPr>
          <w:sz w:val="22"/>
          <w:szCs w:val="22"/>
        </w:rPr>
      </w:pPr>
      <w:r w:rsidRPr="00B44599">
        <w:rPr>
          <w:b/>
          <w:bCs/>
          <w:sz w:val="22"/>
          <w:szCs w:val="22"/>
        </w:rPr>
        <w:t>U</w:t>
      </w:r>
      <w:r w:rsidR="00D3767D" w:rsidRPr="00B44599">
        <w:rPr>
          <w:b/>
          <w:bCs/>
          <w:sz w:val="22"/>
          <w:szCs w:val="22"/>
        </w:rPr>
        <w:t>pdate on the Guaranteed Standards Review and Consultation and Call for Input on a review of the WaterSure support scheme</w:t>
      </w:r>
    </w:p>
    <w:p w14:paraId="18260FBA" w14:textId="77777777" w:rsidR="00D3767D" w:rsidRPr="00E62BF0" w:rsidRDefault="00D3767D" w:rsidP="00D3767D">
      <w:pPr>
        <w:widowControl w:val="0"/>
        <w:pBdr>
          <w:top w:val="nil"/>
          <w:left w:val="nil"/>
          <w:bottom w:val="nil"/>
          <w:right w:val="nil"/>
          <w:between w:val="nil"/>
        </w:pBdr>
        <w:spacing w:line="240" w:lineRule="auto"/>
        <w:rPr>
          <w:color w:val="434343"/>
        </w:rPr>
      </w:pPr>
      <w:r w:rsidRPr="00E62BF0">
        <w:rPr>
          <w:color w:val="434343"/>
        </w:rPr>
        <w:t>Andy White, Senior Policy Manager</w:t>
      </w:r>
    </w:p>
    <w:p w14:paraId="6D834E03" w14:textId="77777777" w:rsidR="00D3767D" w:rsidRPr="00E62BF0" w:rsidRDefault="00D3767D" w:rsidP="00D3767D">
      <w:pPr>
        <w:widowControl w:val="0"/>
        <w:pBdr>
          <w:top w:val="nil"/>
          <w:left w:val="nil"/>
          <w:bottom w:val="nil"/>
          <w:right w:val="nil"/>
          <w:between w:val="nil"/>
        </w:pBdr>
        <w:spacing w:line="240" w:lineRule="auto"/>
        <w:rPr>
          <w:color w:val="434343"/>
        </w:rPr>
      </w:pPr>
    </w:p>
    <w:p w14:paraId="29F570CA" w14:textId="45F84880" w:rsidR="00D3767D" w:rsidRPr="00E62BF0" w:rsidRDefault="00D3767D" w:rsidP="00D3767D">
      <w:pPr>
        <w:widowControl w:val="0"/>
        <w:pBdr>
          <w:top w:val="nil"/>
          <w:left w:val="nil"/>
          <w:bottom w:val="nil"/>
          <w:right w:val="nil"/>
          <w:between w:val="nil"/>
        </w:pBdr>
        <w:spacing w:line="240" w:lineRule="auto"/>
        <w:rPr>
          <w:color w:val="434343"/>
        </w:rPr>
      </w:pPr>
      <w:r w:rsidRPr="00E62BF0">
        <w:rPr>
          <w:color w:val="434343"/>
        </w:rPr>
        <w:t>A3.</w:t>
      </w:r>
      <w:r w:rsidR="00692307" w:rsidRPr="00E62BF0">
        <w:rPr>
          <w:color w:val="434343"/>
        </w:rPr>
        <w:t>1</w:t>
      </w:r>
      <w:r w:rsidRPr="00E62BF0">
        <w:rPr>
          <w:color w:val="434343"/>
        </w:rPr>
        <w:t xml:space="preserve"> </w:t>
      </w:r>
      <w:r w:rsidR="00365719" w:rsidRPr="00E62BF0">
        <w:rPr>
          <w:color w:val="434343"/>
        </w:rPr>
        <w:t xml:space="preserve">Andy explained that the review of the Guaranteed Standards was now </w:t>
      </w:r>
      <w:r w:rsidR="00285AAA" w:rsidRPr="00E62BF0">
        <w:rPr>
          <w:color w:val="434343"/>
        </w:rPr>
        <w:t xml:space="preserve">in its’ concluding stage. </w:t>
      </w:r>
      <w:r w:rsidR="007E3AE8" w:rsidRPr="00E62BF0">
        <w:rPr>
          <w:color w:val="434343"/>
        </w:rPr>
        <w:t xml:space="preserve">GS provides service guarantees and </w:t>
      </w:r>
      <w:r w:rsidR="00190E07" w:rsidRPr="00E62BF0">
        <w:rPr>
          <w:color w:val="434343"/>
        </w:rPr>
        <w:t>was</w:t>
      </w:r>
      <w:r w:rsidR="00285AAA" w:rsidRPr="00E62BF0">
        <w:rPr>
          <w:color w:val="434343"/>
        </w:rPr>
        <w:t xml:space="preserve"> introduced in 1999 with privatisation</w:t>
      </w:r>
      <w:r w:rsidR="00190E07" w:rsidRPr="00E62BF0">
        <w:rPr>
          <w:color w:val="434343"/>
        </w:rPr>
        <w:t xml:space="preserve">. It </w:t>
      </w:r>
      <w:r w:rsidR="007E3AE8" w:rsidRPr="00E62BF0">
        <w:rPr>
          <w:color w:val="434343"/>
        </w:rPr>
        <w:t xml:space="preserve">was last updated in </w:t>
      </w:r>
      <w:r w:rsidR="00823A98" w:rsidRPr="00E62BF0">
        <w:rPr>
          <w:color w:val="434343"/>
        </w:rPr>
        <w:t>2001,</w:t>
      </w:r>
      <w:r w:rsidR="00190E07" w:rsidRPr="00E62BF0">
        <w:rPr>
          <w:color w:val="434343"/>
        </w:rPr>
        <w:t xml:space="preserve"> and compensation levels have remained </w:t>
      </w:r>
      <w:r w:rsidR="009C22FA" w:rsidRPr="00E62BF0">
        <w:rPr>
          <w:color w:val="434343"/>
        </w:rPr>
        <w:t>at around £20 since then.  Some companies have voluntary schemes that offer higher</w:t>
      </w:r>
      <w:r w:rsidR="00B976D0" w:rsidRPr="00E62BF0">
        <w:rPr>
          <w:color w:val="434343"/>
        </w:rPr>
        <w:t xml:space="preserve"> standards and</w:t>
      </w:r>
      <w:r w:rsidR="009C22FA" w:rsidRPr="00E62BF0">
        <w:rPr>
          <w:color w:val="434343"/>
        </w:rPr>
        <w:t xml:space="preserve"> compensation.</w:t>
      </w:r>
    </w:p>
    <w:p w14:paraId="25E5EF05" w14:textId="77777777" w:rsidR="009C22FA" w:rsidRPr="00E62BF0" w:rsidRDefault="009C22FA" w:rsidP="00D3767D">
      <w:pPr>
        <w:widowControl w:val="0"/>
        <w:pBdr>
          <w:top w:val="nil"/>
          <w:left w:val="nil"/>
          <w:bottom w:val="nil"/>
          <w:right w:val="nil"/>
          <w:between w:val="nil"/>
        </w:pBdr>
        <w:spacing w:line="240" w:lineRule="auto"/>
        <w:rPr>
          <w:color w:val="434343"/>
        </w:rPr>
      </w:pPr>
    </w:p>
    <w:p w14:paraId="295984D5" w14:textId="0631CF81" w:rsidR="00357EDE" w:rsidRPr="00E62BF0" w:rsidRDefault="00777A02" w:rsidP="00D3767D">
      <w:pPr>
        <w:widowControl w:val="0"/>
        <w:pBdr>
          <w:top w:val="nil"/>
          <w:left w:val="nil"/>
          <w:bottom w:val="nil"/>
          <w:right w:val="nil"/>
          <w:between w:val="nil"/>
        </w:pBdr>
        <w:spacing w:line="240" w:lineRule="auto"/>
        <w:rPr>
          <w:color w:val="434343"/>
        </w:rPr>
      </w:pPr>
      <w:r w:rsidRPr="00E62BF0">
        <w:rPr>
          <w:color w:val="434343"/>
        </w:rPr>
        <w:t xml:space="preserve">The review had included looking </w:t>
      </w:r>
      <w:r w:rsidR="00A3752E" w:rsidRPr="00E62BF0">
        <w:rPr>
          <w:color w:val="434343"/>
        </w:rPr>
        <w:t xml:space="preserve">at the scheme to ensure that it offered a meaningful level of compensation. </w:t>
      </w:r>
      <w:r w:rsidRPr="00E62BF0">
        <w:rPr>
          <w:color w:val="434343"/>
        </w:rPr>
        <w:t>It also included c</w:t>
      </w:r>
      <w:r w:rsidR="00A3752E" w:rsidRPr="00E62BF0">
        <w:rPr>
          <w:color w:val="434343"/>
        </w:rPr>
        <w:t xml:space="preserve">ustomer research </w:t>
      </w:r>
      <w:r w:rsidRPr="00E62BF0">
        <w:rPr>
          <w:color w:val="434343"/>
        </w:rPr>
        <w:t>and f</w:t>
      </w:r>
      <w:r w:rsidR="00357EDE" w:rsidRPr="00E62BF0">
        <w:rPr>
          <w:color w:val="434343"/>
        </w:rPr>
        <w:t xml:space="preserve">ormal approaches </w:t>
      </w:r>
      <w:r w:rsidRPr="00E62BF0">
        <w:rPr>
          <w:color w:val="434343"/>
        </w:rPr>
        <w:t xml:space="preserve">such as </w:t>
      </w:r>
      <w:r w:rsidR="004A25CA" w:rsidRPr="00E62BF0">
        <w:rPr>
          <w:color w:val="434343"/>
        </w:rPr>
        <w:t>the call for evidence and an industry working group.</w:t>
      </w:r>
    </w:p>
    <w:p w14:paraId="55499038" w14:textId="77777777" w:rsidR="00586F6F" w:rsidRPr="00E62BF0" w:rsidRDefault="00586F6F" w:rsidP="00D3767D">
      <w:pPr>
        <w:widowControl w:val="0"/>
        <w:pBdr>
          <w:top w:val="nil"/>
          <w:left w:val="nil"/>
          <w:bottom w:val="nil"/>
          <w:right w:val="nil"/>
          <w:between w:val="nil"/>
        </w:pBdr>
        <w:spacing w:line="240" w:lineRule="auto"/>
        <w:rPr>
          <w:color w:val="434343"/>
        </w:rPr>
      </w:pPr>
    </w:p>
    <w:p w14:paraId="5324E3CD" w14:textId="3556015E" w:rsidR="00586F6F" w:rsidRPr="00E62BF0" w:rsidRDefault="00341670" w:rsidP="00D3767D">
      <w:pPr>
        <w:widowControl w:val="0"/>
        <w:pBdr>
          <w:top w:val="nil"/>
          <w:left w:val="nil"/>
          <w:bottom w:val="nil"/>
          <w:right w:val="nil"/>
          <w:between w:val="nil"/>
        </w:pBdr>
        <w:spacing w:line="240" w:lineRule="auto"/>
        <w:rPr>
          <w:color w:val="434343"/>
        </w:rPr>
      </w:pPr>
      <w:r>
        <w:rPr>
          <w:color w:val="434343"/>
        </w:rPr>
        <w:t>A3.2 Recommendations</w:t>
      </w:r>
      <w:r w:rsidR="00586F6F" w:rsidRPr="00E62BF0">
        <w:rPr>
          <w:color w:val="434343"/>
        </w:rPr>
        <w:t xml:space="preserve"> include:</w:t>
      </w:r>
    </w:p>
    <w:p w14:paraId="64740556" w14:textId="24D136EE" w:rsidR="00586F6F" w:rsidRPr="00E62BF0" w:rsidRDefault="00586F6F" w:rsidP="00337D09">
      <w:pPr>
        <w:pStyle w:val="ListParagraph"/>
        <w:widowControl w:val="0"/>
        <w:numPr>
          <w:ilvl w:val="0"/>
          <w:numId w:val="57"/>
        </w:numPr>
        <w:pBdr>
          <w:top w:val="nil"/>
          <w:left w:val="nil"/>
          <w:bottom w:val="nil"/>
          <w:right w:val="nil"/>
          <w:between w:val="nil"/>
        </w:pBdr>
        <w:spacing w:line="240" w:lineRule="auto"/>
        <w:rPr>
          <w:color w:val="434343"/>
        </w:rPr>
      </w:pPr>
      <w:r w:rsidRPr="00E62BF0">
        <w:rPr>
          <w:color w:val="434343"/>
        </w:rPr>
        <w:t xml:space="preserve">Increasing compensation </w:t>
      </w:r>
      <w:r w:rsidR="00410AD6" w:rsidRPr="00E62BF0">
        <w:rPr>
          <w:color w:val="434343"/>
        </w:rPr>
        <w:t>and having an automatic uprating for compensation.</w:t>
      </w:r>
    </w:p>
    <w:p w14:paraId="52EDFE1F" w14:textId="2C4C4300" w:rsidR="00410AD6" w:rsidRPr="00E62BF0" w:rsidRDefault="00F95103" w:rsidP="00337D09">
      <w:pPr>
        <w:pStyle w:val="ListParagraph"/>
        <w:widowControl w:val="0"/>
        <w:numPr>
          <w:ilvl w:val="0"/>
          <w:numId w:val="57"/>
        </w:numPr>
        <w:pBdr>
          <w:top w:val="nil"/>
          <w:left w:val="nil"/>
          <w:bottom w:val="nil"/>
          <w:right w:val="nil"/>
          <w:between w:val="nil"/>
        </w:pBdr>
        <w:spacing w:line="240" w:lineRule="auto"/>
        <w:rPr>
          <w:color w:val="434343"/>
        </w:rPr>
      </w:pPr>
      <w:r w:rsidRPr="00E62BF0">
        <w:rPr>
          <w:color w:val="434343"/>
        </w:rPr>
        <w:t>Looking at the e</w:t>
      </w:r>
      <w:r w:rsidR="00FB58ED" w:rsidRPr="00E62BF0">
        <w:rPr>
          <w:color w:val="434343"/>
        </w:rPr>
        <w:t>xtreme weather e</w:t>
      </w:r>
      <w:r w:rsidR="00410AD6" w:rsidRPr="00E62BF0">
        <w:rPr>
          <w:color w:val="434343"/>
        </w:rPr>
        <w:t>xemptions</w:t>
      </w:r>
      <w:r w:rsidRPr="00E62BF0">
        <w:rPr>
          <w:color w:val="434343"/>
        </w:rPr>
        <w:t>.</w:t>
      </w:r>
    </w:p>
    <w:p w14:paraId="0F6AEE64" w14:textId="737426CD" w:rsidR="00410AD6" w:rsidRPr="00E62BF0" w:rsidRDefault="00410AD6" w:rsidP="00337D09">
      <w:pPr>
        <w:pStyle w:val="ListParagraph"/>
        <w:widowControl w:val="0"/>
        <w:numPr>
          <w:ilvl w:val="0"/>
          <w:numId w:val="57"/>
        </w:numPr>
        <w:pBdr>
          <w:top w:val="nil"/>
          <w:left w:val="nil"/>
          <w:bottom w:val="nil"/>
          <w:right w:val="nil"/>
          <w:between w:val="nil"/>
        </w:pBdr>
        <w:spacing w:line="240" w:lineRule="auto"/>
        <w:rPr>
          <w:color w:val="434343"/>
        </w:rPr>
      </w:pPr>
      <w:r w:rsidRPr="00E62BF0">
        <w:rPr>
          <w:color w:val="434343"/>
        </w:rPr>
        <w:t>Areas to expand the scheme into</w:t>
      </w:r>
      <w:r w:rsidR="0027608C" w:rsidRPr="00E62BF0">
        <w:rPr>
          <w:color w:val="434343"/>
        </w:rPr>
        <w:t>, such as incorrect debt action; meeting PSR commitments; water quality</w:t>
      </w:r>
      <w:r w:rsidR="00F95103" w:rsidRPr="00E62BF0">
        <w:rPr>
          <w:color w:val="434343"/>
        </w:rPr>
        <w:t xml:space="preserve"> incidents</w:t>
      </w:r>
      <w:r w:rsidR="00AF0869" w:rsidRPr="00E62BF0">
        <w:rPr>
          <w:color w:val="434343"/>
        </w:rPr>
        <w:t>; metre reading and installation</w:t>
      </w:r>
      <w:r w:rsidRPr="00E62BF0">
        <w:rPr>
          <w:color w:val="434343"/>
        </w:rPr>
        <w:t>.</w:t>
      </w:r>
    </w:p>
    <w:p w14:paraId="0E27007C" w14:textId="77777777" w:rsidR="00410AD6" w:rsidRPr="00E62BF0" w:rsidRDefault="00410AD6" w:rsidP="00D3767D">
      <w:pPr>
        <w:widowControl w:val="0"/>
        <w:pBdr>
          <w:top w:val="nil"/>
          <w:left w:val="nil"/>
          <w:bottom w:val="nil"/>
          <w:right w:val="nil"/>
          <w:between w:val="nil"/>
        </w:pBdr>
        <w:spacing w:line="240" w:lineRule="auto"/>
        <w:rPr>
          <w:color w:val="434343"/>
        </w:rPr>
      </w:pPr>
    </w:p>
    <w:p w14:paraId="019670D0" w14:textId="71F30F03" w:rsidR="00410AD6" w:rsidRPr="00E62BF0" w:rsidRDefault="00072D22" w:rsidP="00D3767D">
      <w:pPr>
        <w:widowControl w:val="0"/>
        <w:pBdr>
          <w:top w:val="nil"/>
          <w:left w:val="nil"/>
          <w:bottom w:val="nil"/>
          <w:right w:val="nil"/>
          <w:between w:val="nil"/>
        </w:pBdr>
        <w:spacing w:line="240" w:lineRule="auto"/>
        <w:rPr>
          <w:color w:val="434343"/>
        </w:rPr>
      </w:pPr>
      <w:r w:rsidRPr="00E62BF0">
        <w:rPr>
          <w:color w:val="434343"/>
        </w:rPr>
        <w:t xml:space="preserve">It was hoped that the recommendations could be published this week, but Defra have taken </w:t>
      </w:r>
      <w:r w:rsidR="00AF0869" w:rsidRPr="00E62BF0">
        <w:rPr>
          <w:color w:val="434343"/>
        </w:rPr>
        <w:t xml:space="preserve">these </w:t>
      </w:r>
      <w:r w:rsidRPr="00E62BF0">
        <w:rPr>
          <w:color w:val="434343"/>
        </w:rPr>
        <w:t xml:space="preserve">on </w:t>
      </w:r>
      <w:r w:rsidR="0078148F" w:rsidRPr="00E62BF0">
        <w:rPr>
          <w:color w:val="434343"/>
        </w:rPr>
        <w:t>board and now plan to use the CCW recommendations as the basis of a consultation</w:t>
      </w:r>
      <w:r w:rsidR="00194AC4" w:rsidRPr="00E62BF0">
        <w:rPr>
          <w:color w:val="434343"/>
        </w:rPr>
        <w:t xml:space="preserve"> in the next few weeks</w:t>
      </w:r>
      <w:r w:rsidR="0078148F" w:rsidRPr="00E62BF0">
        <w:rPr>
          <w:color w:val="434343"/>
        </w:rPr>
        <w:t xml:space="preserve">. CCW is very pleased that </w:t>
      </w:r>
      <w:r w:rsidR="00BA7CD0" w:rsidRPr="00E62BF0">
        <w:rPr>
          <w:color w:val="434343"/>
        </w:rPr>
        <w:t xml:space="preserve">its’ recommendations will move forward </w:t>
      </w:r>
      <w:r w:rsidR="00DA1C8F" w:rsidRPr="00E62BF0">
        <w:rPr>
          <w:color w:val="434343"/>
        </w:rPr>
        <w:t>quickly,</w:t>
      </w:r>
      <w:r w:rsidR="002B661E" w:rsidRPr="00E62BF0">
        <w:rPr>
          <w:color w:val="434343"/>
        </w:rPr>
        <w:t xml:space="preserve"> </w:t>
      </w:r>
      <w:r w:rsidR="00BA7CD0" w:rsidRPr="00E62BF0">
        <w:rPr>
          <w:color w:val="434343"/>
        </w:rPr>
        <w:t>and Defra will consult</w:t>
      </w:r>
      <w:r w:rsidR="000B5EA2" w:rsidRPr="00E62BF0">
        <w:rPr>
          <w:color w:val="434343"/>
        </w:rPr>
        <w:t>. CCW think this will lead to improvements</w:t>
      </w:r>
      <w:r w:rsidR="003D07A9" w:rsidRPr="00E62BF0">
        <w:rPr>
          <w:color w:val="434343"/>
        </w:rPr>
        <w:t xml:space="preserve"> </w:t>
      </w:r>
      <w:r w:rsidR="002B661E" w:rsidRPr="00E62BF0">
        <w:rPr>
          <w:color w:val="434343"/>
        </w:rPr>
        <w:t>for consumers</w:t>
      </w:r>
      <w:r w:rsidR="00DA1C8F" w:rsidRPr="00E62BF0">
        <w:rPr>
          <w:color w:val="434343"/>
        </w:rPr>
        <w:t xml:space="preserve"> much earlier.</w:t>
      </w:r>
    </w:p>
    <w:p w14:paraId="05C38DFC" w14:textId="77777777" w:rsidR="003D07A9" w:rsidRPr="00E62BF0" w:rsidRDefault="003D07A9" w:rsidP="00D3767D">
      <w:pPr>
        <w:widowControl w:val="0"/>
        <w:pBdr>
          <w:top w:val="nil"/>
          <w:left w:val="nil"/>
          <w:bottom w:val="nil"/>
          <w:right w:val="nil"/>
          <w:between w:val="nil"/>
        </w:pBdr>
        <w:spacing w:line="240" w:lineRule="auto"/>
        <w:rPr>
          <w:color w:val="434343"/>
        </w:rPr>
      </w:pPr>
    </w:p>
    <w:p w14:paraId="12D5062C" w14:textId="1060671B" w:rsidR="003D07A9" w:rsidRPr="00E62BF0" w:rsidRDefault="00DA1C8F" w:rsidP="00D3767D">
      <w:pPr>
        <w:widowControl w:val="0"/>
        <w:pBdr>
          <w:top w:val="nil"/>
          <w:left w:val="nil"/>
          <w:bottom w:val="nil"/>
          <w:right w:val="nil"/>
          <w:between w:val="nil"/>
        </w:pBdr>
        <w:spacing w:line="240" w:lineRule="auto"/>
        <w:rPr>
          <w:color w:val="434343"/>
        </w:rPr>
      </w:pPr>
      <w:r w:rsidRPr="00E62BF0">
        <w:rPr>
          <w:color w:val="434343"/>
        </w:rPr>
        <w:t>A3.</w:t>
      </w:r>
      <w:r w:rsidR="00341670">
        <w:rPr>
          <w:color w:val="434343"/>
        </w:rPr>
        <w:t>3</w:t>
      </w:r>
      <w:r w:rsidRPr="00E62BF0">
        <w:rPr>
          <w:color w:val="434343"/>
        </w:rPr>
        <w:t xml:space="preserve"> </w:t>
      </w:r>
      <w:r w:rsidR="003D07A9" w:rsidRPr="00E62BF0">
        <w:rPr>
          <w:color w:val="434343"/>
        </w:rPr>
        <w:t xml:space="preserve">The WaterSure support </w:t>
      </w:r>
      <w:r w:rsidR="008B2C20" w:rsidRPr="00E62BF0">
        <w:rPr>
          <w:color w:val="434343"/>
        </w:rPr>
        <w:t>scheme aims to avoid consumers cutting back essential water use, by capping bills</w:t>
      </w:r>
      <w:r w:rsidR="00EC79F8" w:rsidRPr="00E62BF0">
        <w:rPr>
          <w:color w:val="434343"/>
        </w:rPr>
        <w:t xml:space="preserve"> for those people with medical conditions, with 3 or more children, or on benefits.</w:t>
      </w:r>
    </w:p>
    <w:p w14:paraId="04863476" w14:textId="77777777" w:rsidR="00EC79F8" w:rsidRPr="00E62BF0" w:rsidRDefault="00EC79F8" w:rsidP="00D3767D">
      <w:pPr>
        <w:widowControl w:val="0"/>
        <w:pBdr>
          <w:top w:val="nil"/>
          <w:left w:val="nil"/>
          <w:bottom w:val="nil"/>
          <w:right w:val="nil"/>
          <w:between w:val="nil"/>
        </w:pBdr>
        <w:spacing w:line="240" w:lineRule="auto"/>
        <w:rPr>
          <w:color w:val="434343"/>
        </w:rPr>
      </w:pPr>
    </w:p>
    <w:p w14:paraId="67D6B418" w14:textId="74DAE62D" w:rsidR="00EC79F8" w:rsidRPr="00E62BF0" w:rsidRDefault="00EC79F8" w:rsidP="00D3767D">
      <w:pPr>
        <w:widowControl w:val="0"/>
        <w:pBdr>
          <w:top w:val="nil"/>
          <w:left w:val="nil"/>
          <w:bottom w:val="nil"/>
          <w:right w:val="nil"/>
          <w:between w:val="nil"/>
        </w:pBdr>
        <w:spacing w:line="240" w:lineRule="auto"/>
        <w:rPr>
          <w:color w:val="434343"/>
        </w:rPr>
      </w:pPr>
      <w:r w:rsidRPr="00E62BF0">
        <w:rPr>
          <w:color w:val="434343"/>
        </w:rPr>
        <w:t>CC</w:t>
      </w:r>
      <w:r w:rsidR="00DA1C8F" w:rsidRPr="00E62BF0">
        <w:rPr>
          <w:color w:val="434343"/>
        </w:rPr>
        <w:t xml:space="preserve">W’s </w:t>
      </w:r>
      <w:r w:rsidR="00E15DF2" w:rsidRPr="00E62BF0">
        <w:rPr>
          <w:color w:val="434343"/>
        </w:rPr>
        <w:t>had</w:t>
      </w:r>
      <w:r w:rsidRPr="00E62BF0">
        <w:rPr>
          <w:color w:val="434343"/>
        </w:rPr>
        <w:t xml:space="preserve"> looked at how companies </w:t>
      </w:r>
      <w:r w:rsidR="00B30CF0" w:rsidRPr="00E62BF0">
        <w:rPr>
          <w:color w:val="434343"/>
        </w:rPr>
        <w:t xml:space="preserve">manage the scheme currently, to see how they can improve. It </w:t>
      </w:r>
      <w:r w:rsidR="00E15DF2" w:rsidRPr="00E62BF0">
        <w:rPr>
          <w:color w:val="434343"/>
        </w:rPr>
        <w:t>was clear that it was</w:t>
      </w:r>
      <w:r w:rsidR="00B30CF0" w:rsidRPr="00E62BF0">
        <w:rPr>
          <w:color w:val="434343"/>
        </w:rPr>
        <w:t xml:space="preserve"> time for a full review</w:t>
      </w:r>
      <w:r w:rsidR="00E15DF2" w:rsidRPr="00E62BF0">
        <w:rPr>
          <w:color w:val="434343"/>
        </w:rPr>
        <w:t>, which will include looking at</w:t>
      </w:r>
      <w:r w:rsidR="00B0047D" w:rsidRPr="00E62BF0">
        <w:rPr>
          <w:color w:val="434343"/>
        </w:rPr>
        <w:t xml:space="preserve"> the current position and options for chang</w:t>
      </w:r>
      <w:r w:rsidR="001D1A38" w:rsidRPr="00E62BF0">
        <w:rPr>
          <w:color w:val="434343"/>
        </w:rPr>
        <w:t xml:space="preserve">e. </w:t>
      </w:r>
    </w:p>
    <w:p w14:paraId="7F040F89" w14:textId="77777777" w:rsidR="00DA5674" w:rsidRPr="00E62BF0" w:rsidRDefault="00DA5674" w:rsidP="001D1A38">
      <w:pPr>
        <w:widowControl w:val="0"/>
        <w:pBdr>
          <w:top w:val="nil"/>
          <w:left w:val="nil"/>
          <w:bottom w:val="nil"/>
          <w:right w:val="nil"/>
          <w:between w:val="nil"/>
        </w:pBdr>
        <w:spacing w:line="240" w:lineRule="auto"/>
        <w:rPr>
          <w:color w:val="434343"/>
        </w:rPr>
      </w:pPr>
    </w:p>
    <w:p w14:paraId="177745F0" w14:textId="77777777" w:rsidR="008A672C" w:rsidRPr="00E62BF0" w:rsidRDefault="00AE7CE9" w:rsidP="001D1A38">
      <w:pPr>
        <w:widowControl w:val="0"/>
        <w:pBdr>
          <w:top w:val="nil"/>
          <w:left w:val="nil"/>
          <w:bottom w:val="nil"/>
          <w:right w:val="nil"/>
          <w:between w:val="nil"/>
        </w:pBdr>
        <w:spacing w:line="240" w:lineRule="auto"/>
        <w:rPr>
          <w:color w:val="434343"/>
        </w:rPr>
      </w:pPr>
      <w:r w:rsidRPr="00E62BF0">
        <w:rPr>
          <w:color w:val="434343"/>
        </w:rPr>
        <w:t>Eligibility criteria</w:t>
      </w:r>
      <w:r w:rsidR="008A672C" w:rsidRPr="00E62BF0">
        <w:rPr>
          <w:color w:val="434343"/>
        </w:rPr>
        <w:t>:</w:t>
      </w:r>
    </w:p>
    <w:p w14:paraId="2D43F398" w14:textId="17B85321" w:rsidR="000F1BA5" w:rsidRPr="00E62BF0" w:rsidRDefault="008A672C" w:rsidP="008A672C">
      <w:pPr>
        <w:pStyle w:val="ListParagraph"/>
        <w:widowControl w:val="0"/>
        <w:numPr>
          <w:ilvl w:val="0"/>
          <w:numId w:val="59"/>
        </w:numPr>
        <w:pBdr>
          <w:top w:val="nil"/>
          <w:left w:val="nil"/>
          <w:bottom w:val="nil"/>
          <w:right w:val="nil"/>
          <w:between w:val="nil"/>
        </w:pBdr>
        <w:spacing w:line="240" w:lineRule="auto"/>
        <w:rPr>
          <w:color w:val="434343"/>
        </w:rPr>
      </w:pPr>
      <w:r w:rsidRPr="00E62BF0">
        <w:rPr>
          <w:color w:val="434343"/>
        </w:rPr>
        <w:t>O</w:t>
      </w:r>
      <w:r w:rsidR="0063550A" w:rsidRPr="00E62BF0">
        <w:rPr>
          <w:color w:val="434343"/>
        </w:rPr>
        <w:t>n benefits</w:t>
      </w:r>
      <w:r w:rsidRPr="00E62BF0">
        <w:rPr>
          <w:color w:val="434343"/>
        </w:rPr>
        <w:t>, s</w:t>
      </w:r>
      <w:r w:rsidR="001D1A38" w:rsidRPr="00E62BF0">
        <w:rPr>
          <w:color w:val="434343"/>
        </w:rPr>
        <w:t>hould</w:t>
      </w:r>
      <w:r w:rsidR="008E1512" w:rsidRPr="00E62BF0">
        <w:rPr>
          <w:color w:val="434343"/>
        </w:rPr>
        <w:t xml:space="preserve"> the recommendations </w:t>
      </w:r>
      <w:r w:rsidR="00642F84" w:rsidRPr="00E62BF0">
        <w:rPr>
          <w:color w:val="434343"/>
        </w:rPr>
        <w:t>also include all pensioners</w:t>
      </w:r>
      <w:r w:rsidR="00DA5674" w:rsidRPr="00E62BF0">
        <w:rPr>
          <w:color w:val="434343"/>
        </w:rPr>
        <w:t>?</w:t>
      </w:r>
      <w:r w:rsidR="00642F84" w:rsidRPr="00E62BF0">
        <w:rPr>
          <w:color w:val="434343"/>
        </w:rPr>
        <w:t xml:space="preserve"> </w:t>
      </w:r>
    </w:p>
    <w:p w14:paraId="3F2606DF" w14:textId="374980F4" w:rsidR="0024005F" w:rsidRPr="00E62BF0" w:rsidRDefault="008A672C" w:rsidP="008A672C">
      <w:pPr>
        <w:pStyle w:val="ListParagraph"/>
        <w:widowControl w:val="0"/>
        <w:numPr>
          <w:ilvl w:val="0"/>
          <w:numId w:val="59"/>
        </w:numPr>
        <w:pBdr>
          <w:top w:val="nil"/>
          <w:left w:val="nil"/>
          <w:bottom w:val="nil"/>
          <w:right w:val="nil"/>
          <w:between w:val="nil"/>
        </w:pBdr>
        <w:spacing w:line="240" w:lineRule="auto"/>
        <w:rPr>
          <w:color w:val="434343"/>
        </w:rPr>
      </w:pPr>
      <w:r w:rsidRPr="00E62BF0">
        <w:rPr>
          <w:color w:val="434343"/>
        </w:rPr>
        <w:t>O</w:t>
      </w:r>
      <w:r w:rsidR="000F1BA5" w:rsidRPr="00E62BF0">
        <w:rPr>
          <w:color w:val="434343"/>
        </w:rPr>
        <w:t xml:space="preserve">n </w:t>
      </w:r>
      <w:r w:rsidR="00DA5674" w:rsidRPr="00E62BF0">
        <w:rPr>
          <w:color w:val="434343"/>
        </w:rPr>
        <w:t>family size</w:t>
      </w:r>
      <w:r w:rsidRPr="00E62BF0">
        <w:rPr>
          <w:color w:val="434343"/>
        </w:rPr>
        <w:t>, s</w:t>
      </w:r>
      <w:r w:rsidR="006E17D4" w:rsidRPr="00E62BF0">
        <w:rPr>
          <w:color w:val="434343"/>
        </w:rPr>
        <w:t>hould o</w:t>
      </w:r>
      <w:r w:rsidR="00642F84" w:rsidRPr="00E62BF0">
        <w:rPr>
          <w:color w:val="434343"/>
        </w:rPr>
        <w:t>ther types of families</w:t>
      </w:r>
      <w:r w:rsidR="006E17D4" w:rsidRPr="00E62BF0">
        <w:rPr>
          <w:color w:val="434343"/>
        </w:rPr>
        <w:t xml:space="preserve"> be included</w:t>
      </w:r>
      <w:r w:rsidR="00642F84" w:rsidRPr="00E62BF0">
        <w:rPr>
          <w:color w:val="434343"/>
        </w:rPr>
        <w:t>, not just based on the number of children</w:t>
      </w:r>
      <w:r w:rsidR="006E17D4" w:rsidRPr="00E62BF0">
        <w:rPr>
          <w:color w:val="434343"/>
        </w:rPr>
        <w:t>?</w:t>
      </w:r>
      <w:r w:rsidR="00E43FAD" w:rsidRPr="00E62BF0">
        <w:rPr>
          <w:color w:val="434343"/>
        </w:rPr>
        <w:t xml:space="preserve"> </w:t>
      </w:r>
    </w:p>
    <w:p w14:paraId="1367D6D1" w14:textId="47F19DD1" w:rsidR="00AE7CE9" w:rsidRPr="00E62BF0" w:rsidRDefault="008A672C" w:rsidP="008A672C">
      <w:pPr>
        <w:pStyle w:val="ListParagraph"/>
        <w:widowControl w:val="0"/>
        <w:numPr>
          <w:ilvl w:val="0"/>
          <w:numId w:val="59"/>
        </w:numPr>
        <w:pBdr>
          <w:top w:val="nil"/>
          <w:left w:val="nil"/>
          <w:bottom w:val="nil"/>
          <w:right w:val="nil"/>
          <w:between w:val="nil"/>
        </w:pBdr>
        <w:spacing w:line="240" w:lineRule="auto"/>
        <w:rPr>
          <w:color w:val="434343"/>
        </w:rPr>
      </w:pPr>
      <w:r w:rsidRPr="00E62BF0">
        <w:rPr>
          <w:color w:val="434343"/>
        </w:rPr>
        <w:t>O</w:t>
      </w:r>
      <w:r w:rsidR="00E43FAD" w:rsidRPr="00E62BF0">
        <w:rPr>
          <w:color w:val="434343"/>
        </w:rPr>
        <w:t>n medical conditions</w:t>
      </w:r>
      <w:r w:rsidRPr="00E62BF0">
        <w:rPr>
          <w:color w:val="434343"/>
        </w:rPr>
        <w:t xml:space="preserve">, should we </w:t>
      </w:r>
      <w:r w:rsidR="00E43FAD" w:rsidRPr="00E62BF0">
        <w:rPr>
          <w:color w:val="434343"/>
        </w:rPr>
        <w:t>expand the number of conditions</w:t>
      </w:r>
      <w:r w:rsidR="007C31E4" w:rsidRPr="00E62BF0">
        <w:rPr>
          <w:color w:val="434343"/>
        </w:rPr>
        <w:t>?</w:t>
      </w:r>
    </w:p>
    <w:p w14:paraId="78A22D9A" w14:textId="77777777" w:rsidR="00E43FAD" w:rsidRPr="00E62BF0" w:rsidRDefault="00E43FAD" w:rsidP="00D3767D">
      <w:pPr>
        <w:widowControl w:val="0"/>
        <w:pBdr>
          <w:top w:val="nil"/>
          <w:left w:val="nil"/>
          <w:bottom w:val="nil"/>
          <w:right w:val="nil"/>
          <w:between w:val="nil"/>
        </w:pBdr>
        <w:spacing w:line="240" w:lineRule="auto"/>
        <w:rPr>
          <w:color w:val="434343"/>
        </w:rPr>
      </w:pPr>
    </w:p>
    <w:p w14:paraId="576F1FA7" w14:textId="70815CC6" w:rsidR="00E43FAD" w:rsidRPr="00E62BF0" w:rsidRDefault="00E43FAD" w:rsidP="00D3767D">
      <w:pPr>
        <w:widowControl w:val="0"/>
        <w:pBdr>
          <w:top w:val="nil"/>
          <w:left w:val="nil"/>
          <w:bottom w:val="nil"/>
          <w:right w:val="nil"/>
          <w:between w:val="nil"/>
        </w:pBdr>
        <w:spacing w:line="240" w:lineRule="auto"/>
        <w:rPr>
          <w:color w:val="434343"/>
        </w:rPr>
      </w:pPr>
      <w:r w:rsidRPr="00E62BF0">
        <w:rPr>
          <w:color w:val="434343"/>
        </w:rPr>
        <w:t>Bill support</w:t>
      </w:r>
      <w:r w:rsidR="008A672C" w:rsidRPr="00E62BF0">
        <w:rPr>
          <w:color w:val="434343"/>
        </w:rPr>
        <w:t>:</w:t>
      </w:r>
    </w:p>
    <w:p w14:paraId="67FBBD39" w14:textId="7F5BF63A" w:rsidR="00C959D2" w:rsidRPr="00E62BF0" w:rsidRDefault="001C1784" w:rsidP="00D3767D">
      <w:pPr>
        <w:widowControl w:val="0"/>
        <w:pBdr>
          <w:top w:val="nil"/>
          <w:left w:val="nil"/>
          <w:bottom w:val="nil"/>
          <w:right w:val="nil"/>
          <w:between w:val="nil"/>
        </w:pBdr>
        <w:spacing w:line="240" w:lineRule="auto"/>
        <w:rPr>
          <w:color w:val="434343"/>
        </w:rPr>
      </w:pPr>
      <w:r w:rsidRPr="00E62BF0">
        <w:rPr>
          <w:color w:val="434343"/>
        </w:rPr>
        <w:t>Currently,</w:t>
      </w:r>
      <w:r w:rsidR="00DC1E8C" w:rsidRPr="00E62BF0">
        <w:rPr>
          <w:color w:val="434343"/>
        </w:rPr>
        <w:t xml:space="preserve"> bills </w:t>
      </w:r>
      <w:r w:rsidRPr="00E62BF0">
        <w:rPr>
          <w:color w:val="434343"/>
        </w:rPr>
        <w:t>were capped at</w:t>
      </w:r>
      <w:r w:rsidR="00DC1E8C" w:rsidRPr="00E62BF0">
        <w:rPr>
          <w:color w:val="434343"/>
        </w:rPr>
        <w:t xml:space="preserve"> an average amount</w:t>
      </w:r>
      <w:r w:rsidR="001407FD" w:rsidRPr="00E62BF0">
        <w:rPr>
          <w:color w:val="434343"/>
        </w:rPr>
        <w:t xml:space="preserve"> of all bills</w:t>
      </w:r>
      <w:r w:rsidR="002B254C" w:rsidRPr="00E62BF0">
        <w:rPr>
          <w:color w:val="434343"/>
        </w:rPr>
        <w:t>.</w:t>
      </w:r>
      <w:r w:rsidR="00C959D2" w:rsidRPr="00E62BF0">
        <w:rPr>
          <w:color w:val="434343"/>
        </w:rPr>
        <w:t xml:space="preserve"> </w:t>
      </w:r>
      <w:r w:rsidR="00DC1E8C" w:rsidRPr="00E62BF0">
        <w:rPr>
          <w:color w:val="434343"/>
        </w:rPr>
        <w:t xml:space="preserve">Options </w:t>
      </w:r>
      <w:r w:rsidR="00C959D2" w:rsidRPr="00E62BF0">
        <w:rPr>
          <w:color w:val="434343"/>
        </w:rPr>
        <w:t>included:</w:t>
      </w:r>
    </w:p>
    <w:p w14:paraId="5E1DA031" w14:textId="0E72AF64" w:rsidR="002B254C" w:rsidRPr="00E62BF0" w:rsidRDefault="00C959D2" w:rsidP="001407FD">
      <w:pPr>
        <w:pStyle w:val="ListParagraph"/>
        <w:widowControl w:val="0"/>
        <w:numPr>
          <w:ilvl w:val="0"/>
          <w:numId w:val="60"/>
        </w:numPr>
        <w:pBdr>
          <w:top w:val="nil"/>
          <w:left w:val="nil"/>
          <w:bottom w:val="nil"/>
          <w:right w:val="nil"/>
          <w:between w:val="nil"/>
        </w:pBdr>
        <w:spacing w:line="240" w:lineRule="auto"/>
        <w:rPr>
          <w:color w:val="434343"/>
        </w:rPr>
      </w:pPr>
      <w:r w:rsidRPr="00E62BF0">
        <w:rPr>
          <w:color w:val="434343"/>
        </w:rPr>
        <w:t>T</w:t>
      </w:r>
      <w:r w:rsidR="00DC1E8C" w:rsidRPr="00E62BF0">
        <w:rPr>
          <w:color w:val="434343"/>
        </w:rPr>
        <w:t xml:space="preserve">o cap at </w:t>
      </w:r>
      <w:r w:rsidR="002B254C" w:rsidRPr="00E62BF0">
        <w:rPr>
          <w:color w:val="434343"/>
        </w:rPr>
        <w:t xml:space="preserve">average </w:t>
      </w:r>
      <w:r w:rsidR="00A9224A" w:rsidRPr="00E62BF0">
        <w:rPr>
          <w:color w:val="434343"/>
        </w:rPr>
        <w:t>metered bill level</w:t>
      </w:r>
      <w:r w:rsidRPr="00E62BF0">
        <w:rPr>
          <w:color w:val="434343"/>
        </w:rPr>
        <w:t>?</w:t>
      </w:r>
    </w:p>
    <w:p w14:paraId="27F0A24A" w14:textId="485877B8" w:rsidR="00C959D2" w:rsidRPr="00E62BF0" w:rsidRDefault="00C959D2" w:rsidP="001407FD">
      <w:pPr>
        <w:pStyle w:val="ListParagraph"/>
        <w:widowControl w:val="0"/>
        <w:numPr>
          <w:ilvl w:val="0"/>
          <w:numId w:val="60"/>
        </w:numPr>
        <w:pBdr>
          <w:top w:val="nil"/>
          <w:left w:val="nil"/>
          <w:bottom w:val="nil"/>
          <w:right w:val="nil"/>
          <w:between w:val="nil"/>
        </w:pBdr>
        <w:spacing w:line="240" w:lineRule="auto"/>
        <w:rPr>
          <w:color w:val="434343"/>
        </w:rPr>
      </w:pPr>
      <w:r w:rsidRPr="00E62BF0">
        <w:rPr>
          <w:color w:val="434343"/>
        </w:rPr>
        <w:t xml:space="preserve">To cap at lowest </w:t>
      </w:r>
      <w:r w:rsidR="00A17220" w:rsidRPr="00E62BF0">
        <w:rPr>
          <w:color w:val="434343"/>
        </w:rPr>
        <w:t>of local metered bill level or industry average metered bill level?</w:t>
      </w:r>
    </w:p>
    <w:p w14:paraId="60CBC7C3" w14:textId="74002D31" w:rsidR="00A9224A" w:rsidRPr="00E62BF0" w:rsidRDefault="00A9224A" w:rsidP="001407FD">
      <w:pPr>
        <w:pStyle w:val="ListParagraph"/>
        <w:widowControl w:val="0"/>
        <w:numPr>
          <w:ilvl w:val="0"/>
          <w:numId w:val="60"/>
        </w:numPr>
        <w:pBdr>
          <w:top w:val="nil"/>
          <w:left w:val="nil"/>
          <w:bottom w:val="nil"/>
          <w:right w:val="nil"/>
          <w:between w:val="nil"/>
        </w:pBdr>
        <w:spacing w:line="240" w:lineRule="auto"/>
        <w:rPr>
          <w:color w:val="434343"/>
        </w:rPr>
      </w:pPr>
      <w:r w:rsidRPr="00E62BF0">
        <w:rPr>
          <w:color w:val="434343"/>
        </w:rPr>
        <w:t>Replace cap with a percentage o</w:t>
      </w:r>
      <w:r w:rsidR="00DE6FBD" w:rsidRPr="00E62BF0">
        <w:rPr>
          <w:color w:val="434343"/>
        </w:rPr>
        <w:t>r</w:t>
      </w:r>
      <w:r w:rsidRPr="00E62BF0">
        <w:rPr>
          <w:color w:val="434343"/>
        </w:rPr>
        <w:t xml:space="preserve"> a fixed </w:t>
      </w:r>
      <w:r w:rsidR="001407FD" w:rsidRPr="00E62BF0">
        <w:rPr>
          <w:color w:val="434343"/>
        </w:rPr>
        <w:t xml:space="preserve">amount </w:t>
      </w:r>
      <w:r w:rsidRPr="00E62BF0">
        <w:rPr>
          <w:color w:val="434343"/>
        </w:rPr>
        <w:t>discount</w:t>
      </w:r>
      <w:r w:rsidR="001407FD" w:rsidRPr="00E62BF0">
        <w:rPr>
          <w:color w:val="434343"/>
        </w:rPr>
        <w:t>?</w:t>
      </w:r>
    </w:p>
    <w:p w14:paraId="5D0D51DE" w14:textId="77777777" w:rsidR="00A9224A" w:rsidRPr="00E62BF0" w:rsidRDefault="00A9224A" w:rsidP="00D3767D">
      <w:pPr>
        <w:widowControl w:val="0"/>
        <w:pBdr>
          <w:top w:val="nil"/>
          <w:left w:val="nil"/>
          <w:bottom w:val="nil"/>
          <w:right w:val="nil"/>
          <w:between w:val="nil"/>
        </w:pBdr>
        <w:spacing w:line="240" w:lineRule="auto"/>
        <w:rPr>
          <w:color w:val="434343"/>
        </w:rPr>
      </w:pPr>
    </w:p>
    <w:p w14:paraId="27AFBF69" w14:textId="41F896B8" w:rsidR="00A9224A" w:rsidRPr="00E62BF0" w:rsidRDefault="001E53B7" w:rsidP="00D3767D">
      <w:pPr>
        <w:widowControl w:val="0"/>
        <w:pBdr>
          <w:top w:val="nil"/>
          <w:left w:val="nil"/>
          <w:bottom w:val="nil"/>
          <w:right w:val="nil"/>
          <w:between w:val="nil"/>
        </w:pBdr>
        <w:spacing w:line="240" w:lineRule="auto"/>
        <w:rPr>
          <w:color w:val="434343"/>
        </w:rPr>
      </w:pPr>
      <w:r>
        <w:rPr>
          <w:color w:val="434343"/>
        </w:rPr>
        <w:t xml:space="preserve">A3.4 </w:t>
      </w:r>
      <w:r w:rsidR="00A9224A" w:rsidRPr="00E62BF0">
        <w:rPr>
          <w:color w:val="434343"/>
        </w:rPr>
        <w:t>CCW are open to views on these option</w:t>
      </w:r>
      <w:r w:rsidR="00E53ABE" w:rsidRPr="00E62BF0">
        <w:rPr>
          <w:color w:val="434343"/>
        </w:rPr>
        <w:t xml:space="preserve">s and launched a call for input today. Andy encouraged members to share this with their contacts and to </w:t>
      </w:r>
      <w:r w:rsidR="00333081" w:rsidRPr="00E62BF0">
        <w:rPr>
          <w:color w:val="434343"/>
        </w:rPr>
        <w:t>send their feedback on the options.</w:t>
      </w:r>
      <w:r w:rsidR="00D62C8B" w:rsidRPr="00E62BF0">
        <w:rPr>
          <w:color w:val="434343"/>
        </w:rPr>
        <w:t xml:space="preserve"> Link: </w:t>
      </w:r>
    </w:p>
    <w:p w14:paraId="43578F63" w14:textId="77777777" w:rsidR="00333081" w:rsidRPr="00E62BF0" w:rsidRDefault="00333081" w:rsidP="00D3767D">
      <w:pPr>
        <w:widowControl w:val="0"/>
        <w:pBdr>
          <w:top w:val="nil"/>
          <w:left w:val="nil"/>
          <w:bottom w:val="nil"/>
          <w:right w:val="nil"/>
          <w:between w:val="nil"/>
        </w:pBdr>
        <w:spacing w:line="240" w:lineRule="auto"/>
        <w:rPr>
          <w:color w:val="434343"/>
        </w:rPr>
      </w:pPr>
    </w:p>
    <w:p w14:paraId="4450187A" w14:textId="48492BAC" w:rsidR="00333081" w:rsidRPr="00E62BF0" w:rsidRDefault="007831E6" w:rsidP="00D3767D">
      <w:pPr>
        <w:widowControl w:val="0"/>
        <w:pBdr>
          <w:top w:val="nil"/>
          <w:left w:val="nil"/>
          <w:bottom w:val="nil"/>
          <w:right w:val="nil"/>
          <w:between w:val="nil"/>
        </w:pBdr>
        <w:spacing w:line="240" w:lineRule="auto"/>
        <w:rPr>
          <w:color w:val="434343"/>
        </w:rPr>
      </w:pPr>
      <w:r w:rsidRPr="00E62BF0">
        <w:rPr>
          <w:color w:val="434343"/>
        </w:rPr>
        <w:t xml:space="preserve">The call for input will inform development of </w:t>
      </w:r>
      <w:r w:rsidR="00972AE8" w:rsidRPr="00E62BF0">
        <w:rPr>
          <w:color w:val="434343"/>
        </w:rPr>
        <w:t>the recommendations and CCW will</w:t>
      </w:r>
      <w:r w:rsidR="00333081" w:rsidRPr="00E62BF0">
        <w:rPr>
          <w:color w:val="434343"/>
        </w:rPr>
        <w:t xml:space="preserve"> present to Defra and the Welsh Government by the end of February 2025.</w:t>
      </w:r>
    </w:p>
    <w:p w14:paraId="3E5778AE" w14:textId="77777777" w:rsidR="00D3767D" w:rsidRPr="00E62BF0" w:rsidRDefault="00D3767D" w:rsidP="00D3767D">
      <w:pPr>
        <w:widowControl w:val="0"/>
        <w:pBdr>
          <w:top w:val="nil"/>
          <w:left w:val="nil"/>
          <w:bottom w:val="nil"/>
          <w:right w:val="nil"/>
          <w:between w:val="nil"/>
        </w:pBdr>
        <w:spacing w:line="240" w:lineRule="auto"/>
        <w:rPr>
          <w:color w:val="434343"/>
        </w:rPr>
      </w:pPr>
    </w:p>
    <w:p w14:paraId="4E94828D" w14:textId="77777777" w:rsidR="00D3767D" w:rsidRPr="00E62BF0" w:rsidRDefault="00D3767D" w:rsidP="00D3767D">
      <w:pPr>
        <w:rPr>
          <w:color w:val="434343"/>
        </w:rPr>
      </w:pPr>
      <w:r w:rsidRPr="00E62BF0">
        <w:rPr>
          <w:color w:val="434343"/>
        </w:rPr>
        <w:t>Q&amp;A:</w:t>
      </w:r>
    </w:p>
    <w:p w14:paraId="306D3C8C" w14:textId="51587720" w:rsidR="00B864D9" w:rsidRPr="00E62BF0" w:rsidRDefault="00D3767D" w:rsidP="00D3767D">
      <w:pPr>
        <w:rPr>
          <w:color w:val="434343"/>
        </w:rPr>
      </w:pPr>
      <w:r w:rsidRPr="00E62BF0">
        <w:rPr>
          <w:color w:val="434343"/>
        </w:rPr>
        <w:t xml:space="preserve">Q: </w:t>
      </w:r>
      <w:r w:rsidR="00EE0EDF" w:rsidRPr="00E62BF0">
        <w:rPr>
          <w:color w:val="434343"/>
        </w:rPr>
        <w:t xml:space="preserve">Will you </w:t>
      </w:r>
      <w:r w:rsidR="00321551" w:rsidRPr="00E62BF0">
        <w:rPr>
          <w:color w:val="434343"/>
        </w:rPr>
        <w:t>include</w:t>
      </w:r>
      <w:r w:rsidR="00EE0EDF" w:rsidRPr="00E62BF0">
        <w:rPr>
          <w:color w:val="434343"/>
        </w:rPr>
        <w:t xml:space="preserve"> the gap between eligibility and </w:t>
      </w:r>
      <w:r w:rsidR="00321551" w:rsidRPr="00E62BF0">
        <w:rPr>
          <w:color w:val="434343"/>
        </w:rPr>
        <w:t xml:space="preserve">take-up and </w:t>
      </w:r>
      <w:r w:rsidR="00EE0EDF" w:rsidRPr="00E62BF0">
        <w:rPr>
          <w:color w:val="434343"/>
        </w:rPr>
        <w:t>whether</w:t>
      </w:r>
      <w:r w:rsidR="007A28D1" w:rsidRPr="00E62BF0">
        <w:rPr>
          <w:color w:val="434343"/>
        </w:rPr>
        <w:t xml:space="preserve"> there is scope</w:t>
      </w:r>
      <w:r w:rsidR="00EE0EDF" w:rsidRPr="00E62BF0">
        <w:rPr>
          <w:color w:val="434343"/>
        </w:rPr>
        <w:t xml:space="preserve"> </w:t>
      </w:r>
      <w:r w:rsidR="00B864D9" w:rsidRPr="00E62BF0">
        <w:rPr>
          <w:color w:val="434343"/>
        </w:rPr>
        <w:t>to look at more automatic applications?</w:t>
      </w:r>
    </w:p>
    <w:p w14:paraId="579D74BE" w14:textId="6FCA89DA" w:rsidR="00D3767D" w:rsidRPr="00E62BF0" w:rsidRDefault="00D3767D" w:rsidP="00F200FF">
      <w:pPr>
        <w:rPr>
          <w:color w:val="434343"/>
        </w:rPr>
      </w:pPr>
      <w:r w:rsidRPr="00E62BF0">
        <w:rPr>
          <w:color w:val="434343"/>
        </w:rPr>
        <w:t xml:space="preserve">A: </w:t>
      </w:r>
      <w:r w:rsidR="00FB5965" w:rsidRPr="00E62BF0">
        <w:rPr>
          <w:color w:val="434343"/>
        </w:rPr>
        <w:t xml:space="preserve">220,000 customers currently benefit from the scheme. On medical conditions, we know </w:t>
      </w:r>
      <w:r w:rsidR="00F418CB" w:rsidRPr="00E62BF0">
        <w:rPr>
          <w:color w:val="434343"/>
        </w:rPr>
        <w:t xml:space="preserve">from social tariffs work that we could expand the number of people supported. WaterSure is based on means tested benefits so </w:t>
      </w:r>
      <w:r w:rsidR="001B4F3C" w:rsidRPr="00E62BF0">
        <w:rPr>
          <w:color w:val="434343"/>
        </w:rPr>
        <w:t>companies can work with the DWP. We could do more on auto-enrolment.</w:t>
      </w:r>
    </w:p>
    <w:p w14:paraId="0DB35EE4" w14:textId="77777777" w:rsidR="00C939FA" w:rsidRDefault="00C939FA" w:rsidP="00F200FF"/>
    <w:p w14:paraId="432DD4E7" w14:textId="4150BE1F" w:rsidR="00C939FA" w:rsidRDefault="00C939FA" w:rsidP="00F200FF">
      <w:pPr>
        <w:rPr>
          <w:color w:val="434343"/>
        </w:rPr>
      </w:pPr>
      <w:r w:rsidRPr="00E62BF0">
        <w:rPr>
          <w:color w:val="434343"/>
        </w:rPr>
        <w:t>Professor Graham thanked Andy for the very useful updates on water.</w:t>
      </w:r>
    </w:p>
    <w:p w14:paraId="7648AD19" w14:textId="77777777" w:rsidR="005B7A7D" w:rsidRDefault="005B7A7D" w:rsidP="00F200FF">
      <w:pPr>
        <w:rPr>
          <w:color w:val="434343"/>
        </w:rPr>
      </w:pPr>
    </w:p>
    <w:p w14:paraId="050B28F5" w14:textId="4EA9DFA7" w:rsidR="005B7A7D" w:rsidRPr="005B7A7D" w:rsidRDefault="005B7A7D" w:rsidP="005B7A7D">
      <w:pPr>
        <w:spacing w:before="320" w:after="80"/>
        <w:rPr>
          <w:color w:val="434343"/>
          <w:sz w:val="28"/>
          <w:szCs w:val="28"/>
        </w:rPr>
      </w:pPr>
      <w:r w:rsidRPr="005B7A7D">
        <w:rPr>
          <w:color w:val="434343"/>
          <w:sz w:val="28"/>
          <w:szCs w:val="28"/>
        </w:rPr>
        <w:t>A4 Member updates</w:t>
      </w:r>
    </w:p>
    <w:p w14:paraId="6C339067" w14:textId="061C29A8" w:rsidR="00AD1331" w:rsidRPr="00E62BF0" w:rsidRDefault="004738DD" w:rsidP="004738DD">
      <w:pPr>
        <w:rPr>
          <w:color w:val="434343"/>
        </w:rPr>
      </w:pPr>
      <w:r w:rsidRPr="00E62BF0">
        <w:rPr>
          <w:color w:val="434343"/>
        </w:rPr>
        <w:t>Members shared the following updates:</w:t>
      </w:r>
    </w:p>
    <w:p w14:paraId="1E46FBFC" w14:textId="3B0B6B8B" w:rsidR="00AD1331" w:rsidRPr="00E62BF0" w:rsidRDefault="005B7A7D" w:rsidP="004738DD">
      <w:pPr>
        <w:rPr>
          <w:color w:val="434343"/>
        </w:rPr>
      </w:pPr>
      <w:r>
        <w:rPr>
          <w:color w:val="434343"/>
        </w:rPr>
        <w:t xml:space="preserve">A4.1 </w:t>
      </w:r>
      <w:r w:rsidR="00AD1331" w:rsidRPr="00E62BF0">
        <w:rPr>
          <w:color w:val="434343"/>
        </w:rPr>
        <w:t xml:space="preserve">Independent Age: Ellie Gaddes shared an update on IA work on water and social tariffs, with the aim of ending the postcode lottery regarding the cost of water bills. IA were coordinating an open letter to government and would like other organisations to sign this. Ellie </w:t>
      </w:r>
      <w:r w:rsidR="00106477" w:rsidRPr="00E62BF0">
        <w:rPr>
          <w:color w:val="434343"/>
        </w:rPr>
        <w:t xml:space="preserve">would share the draft letter and </w:t>
      </w:r>
      <w:r w:rsidR="00AD1331" w:rsidRPr="00E62BF0">
        <w:rPr>
          <w:color w:val="434343"/>
        </w:rPr>
        <w:t>encouraged all ESAN members to sign</w:t>
      </w:r>
      <w:r w:rsidR="00106477" w:rsidRPr="00E62BF0">
        <w:rPr>
          <w:color w:val="434343"/>
        </w:rPr>
        <w:t>.</w:t>
      </w:r>
    </w:p>
    <w:p w14:paraId="6A1C7437" w14:textId="77777777" w:rsidR="004738DD" w:rsidRPr="00E62BF0" w:rsidRDefault="004738DD" w:rsidP="004738DD">
      <w:pPr>
        <w:rPr>
          <w:color w:val="434343"/>
        </w:rPr>
      </w:pPr>
    </w:p>
    <w:p w14:paraId="761D20B4" w14:textId="06693063" w:rsidR="004738DD" w:rsidRPr="00E62BF0" w:rsidRDefault="005B7A7D" w:rsidP="004738DD">
      <w:pPr>
        <w:rPr>
          <w:color w:val="434343"/>
        </w:rPr>
      </w:pPr>
      <w:r>
        <w:rPr>
          <w:color w:val="434343"/>
        </w:rPr>
        <w:t>A4.2 T</w:t>
      </w:r>
      <w:r w:rsidR="004738DD" w:rsidRPr="00E62BF0">
        <w:rPr>
          <w:color w:val="434343"/>
        </w:rPr>
        <w:t>rust Alliance Group (Ombudsman Services):</w:t>
      </w:r>
      <w:r w:rsidR="005A1E16" w:rsidRPr="00E62BF0">
        <w:rPr>
          <w:color w:val="434343"/>
        </w:rPr>
        <w:t xml:space="preserve"> Natalie Ogden reported that TAG were engaging with the new government</w:t>
      </w:r>
      <w:r w:rsidR="00DA5E3B" w:rsidRPr="00E62BF0">
        <w:rPr>
          <w:color w:val="434343"/>
        </w:rPr>
        <w:t xml:space="preserve">, particularly with </w:t>
      </w:r>
      <w:r w:rsidR="00A17BAC" w:rsidRPr="00E62BF0">
        <w:rPr>
          <w:color w:val="434343"/>
        </w:rPr>
        <w:t xml:space="preserve">the </w:t>
      </w:r>
      <w:r w:rsidR="00DA5E3B" w:rsidRPr="00E62BF0">
        <w:rPr>
          <w:color w:val="434343"/>
        </w:rPr>
        <w:t xml:space="preserve">DMCC Act and policy </w:t>
      </w:r>
      <w:r w:rsidR="001D7720" w:rsidRPr="00E62BF0">
        <w:rPr>
          <w:color w:val="434343"/>
        </w:rPr>
        <w:t>developments</w:t>
      </w:r>
      <w:r w:rsidR="00DA5E3B" w:rsidRPr="00E62BF0">
        <w:rPr>
          <w:color w:val="434343"/>
        </w:rPr>
        <w:t xml:space="preserve"> on energy and communications.</w:t>
      </w:r>
    </w:p>
    <w:p w14:paraId="37A189CD" w14:textId="77777777" w:rsidR="004738DD" w:rsidRPr="00E62BF0" w:rsidRDefault="004738DD" w:rsidP="004738DD">
      <w:pPr>
        <w:rPr>
          <w:rFonts w:eastAsiaTheme="minorHAnsi"/>
          <w:color w:val="434343"/>
          <w:lang w:eastAsia="en-US"/>
        </w:rPr>
      </w:pPr>
    </w:p>
    <w:p w14:paraId="65139A43" w14:textId="62AF242C" w:rsidR="004738DD" w:rsidRDefault="005B7A7D" w:rsidP="004738DD">
      <w:pPr>
        <w:rPr>
          <w:rFonts w:eastAsiaTheme="minorHAnsi"/>
          <w:lang w:eastAsia="en-US"/>
        </w:rPr>
      </w:pPr>
      <w:r>
        <w:rPr>
          <w:rFonts w:eastAsiaTheme="minorHAnsi"/>
          <w:color w:val="434343"/>
          <w:lang w:eastAsia="en-US"/>
        </w:rPr>
        <w:t xml:space="preserve">A4.3: </w:t>
      </w:r>
      <w:r w:rsidR="004738DD" w:rsidRPr="00E62BF0">
        <w:rPr>
          <w:rFonts w:eastAsiaTheme="minorHAnsi"/>
          <w:color w:val="434343"/>
          <w:lang w:eastAsia="en-US"/>
        </w:rPr>
        <w:t xml:space="preserve">Money Advice Trust: </w:t>
      </w:r>
      <w:r w:rsidR="00DA5E3B" w:rsidRPr="00E62BF0">
        <w:rPr>
          <w:rFonts w:eastAsiaTheme="minorHAnsi"/>
          <w:color w:val="434343"/>
          <w:lang w:eastAsia="en-US"/>
        </w:rPr>
        <w:t xml:space="preserve">Meg Van Rooyen </w:t>
      </w:r>
      <w:r w:rsidR="00315826" w:rsidRPr="00E62BF0">
        <w:rPr>
          <w:rFonts w:eastAsiaTheme="minorHAnsi"/>
          <w:color w:val="434343"/>
          <w:lang w:eastAsia="en-US"/>
        </w:rPr>
        <w:t xml:space="preserve">shared details of a new MAT report: Broken Budgets, which </w:t>
      </w:r>
      <w:r w:rsidR="00831861" w:rsidRPr="00E62BF0">
        <w:rPr>
          <w:rFonts w:eastAsiaTheme="minorHAnsi"/>
          <w:color w:val="434343"/>
          <w:lang w:eastAsia="en-US"/>
        </w:rPr>
        <w:t xml:space="preserve">was an analysis of MAT clients, many of whom were on a deficit budget. </w:t>
      </w:r>
      <w:r w:rsidR="00792396" w:rsidRPr="00E62BF0">
        <w:rPr>
          <w:rFonts w:eastAsiaTheme="minorHAnsi"/>
          <w:color w:val="434343"/>
          <w:lang w:eastAsia="en-US"/>
        </w:rPr>
        <w:t>This would be shared in the July newsletter</w:t>
      </w:r>
      <w:r w:rsidR="00792396">
        <w:rPr>
          <w:rFonts w:eastAsiaTheme="minorHAnsi"/>
          <w:lang w:eastAsia="en-US"/>
        </w:rPr>
        <w:t xml:space="preserve">. </w:t>
      </w:r>
      <w:hyperlink r:id="rId12" w:history="1">
        <w:r w:rsidR="00831861" w:rsidRPr="00E62BF0">
          <w:rPr>
            <w:rStyle w:val="Hyperlink"/>
            <w:rFonts w:eastAsiaTheme="minorHAnsi"/>
            <w:lang w:eastAsia="en-US"/>
          </w:rPr>
          <w:t>Link</w:t>
        </w:r>
      </w:hyperlink>
    </w:p>
    <w:p w14:paraId="78D2F1FF" w14:textId="77777777" w:rsidR="000C2A19" w:rsidRDefault="000C2A19" w:rsidP="004738DD">
      <w:pPr>
        <w:rPr>
          <w:rFonts w:eastAsiaTheme="minorHAnsi"/>
          <w:lang w:eastAsia="en-US"/>
        </w:rPr>
      </w:pPr>
    </w:p>
    <w:p w14:paraId="7FD65B29" w14:textId="18659636" w:rsidR="000C2A19" w:rsidRPr="00260E7F" w:rsidRDefault="005B7A7D" w:rsidP="004738DD">
      <w:pPr>
        <w:rPr>
          <w:rFonts w:eastAsiaTheme="minorHAnsi"/>
          <w:color w:val="434343"/>
          <w:lang w:eastAsia="en-US"/>
        </w:rPr>
      </w:pPr>
      <w:r>
        <w:rPr>
          <w:rFonts w:eastAsiaTheme="minorHAnsi"/>
          <w:color w:val="434343"/>
          <w:lang w:eastAsia="en-US"/>
        </w:rPr>
        <w:t xml:space="preserve">A4.4 </w:t>
      </w:r>
      <w:r w:rsidR="000C2A19" w:rsidRPr="00260E7F">
        <w:rPr>
          <w:rFonts w:eastAsiaTheme="minorHAnsi"/>
          <w:color w:val="434343"/>
          <w:lang w:eastAsia="en-US"/>
        </w:rPr>
        <w:t xml:space="preserve">Dr Tim Dodsworth (ESAN Trustee) said he would be moving from Newcastle to Reading University from August. Tim shared details of a </w:t>
      </w:r>
      <w:r w:rsidR="00674531" w:rsidRPr="00260E7F">
        <w:rPr>
          <w:rFonts w:eastAsiaTheme="minorHAnsi"/>
          <w:color w:val="434343"/>
          <w:lang w:eastAsia="en-US"/>
        </w:rPr>
        <w:t xml:space="preserve">17 September conference to launch a new book on contract law and consumer vulnerability. </w:t>
      </w:r>
    </w:p>
    <w:p w14:paraId="3C11EB29" w14:textId="77777777" w:rsidR="004738DD" w:rsidRPr="00260E7F" w:rsidRDefault="004738DD" w:rsidP="004738DD">
      <w:pPr>
        <w:rPr>
          <w:color w:val="434343"/>
        </w:rPr>
      </w:pPr>
    </w:p>
    <w:p w14:paraId="6A78EDD6" w14:textId="3A4BBE28" w:rsidR="001C6780" w:rsidRDefault="00E62BF0" w:rsidP="001C6780">
      <w:r>
        <w:rPr>
          <w:color w:val="434343"/>
        </w:rPr>
        <w:t>A</w:t>
      </w:r>
      <w:r w:rsidR="005B7A7D">
        <w:rPr>
          <w:color w:val="434343"/>
        </w:rPr>
        <w:t>4</w:t>
      </w:r>
      <w:r>
        <w:rPr>
          <w:color w:val="434343"/>
        </w:rPr>
        <w:t>.</w:t>
      </w:r>
      <w:r w:rsidR="005B7A7D">
        <w:rPr>
          <w:color w:val="434343"/>
        </w:rPr>
        <w:t>5</w:t>
      </w:r>
      <w:r>
        <w:rPr>
          <w:color w:val="434343"/>
        </w:rPr>
        <w:t xml:space="preserve"> </w:t>
      </w:r>
      <w:r w:rsidR="001C6780" w:rsidRPr="00260E7F">
        <w:rPr>
          <w:color w:val="434343"/>
        </w:rPr>
        <w:t xml:space="preserve">Professor Graham thanked all speakers </w:t>
      </w:r>
      <w:r w:rsidR="00C939FA" w:rsidRPr="00260E7F">
        <w:rPr>
          <w:color w:val="434343"/>
        </w:rPr>
        <w:t xml:space="preserve">for the very interesting </w:t>
      </w:r>
      <w:r w:rsidR="00A606FD" w:rsidRPr="00260E7F">
        <w:rPr>
          <w:color w:val="434343"/>
        </w:rPr>
        <w:t>presentations</w:t>
      </w:r>
      <w:r w:rsidR="00C939FA" w:rsidRPr="00260E7F">
        <w:rPr>
          <w:color w:val="434343"/>
        </w:rPr>
        <w:t xml:space="preserve"> and e</w:t>
      </w:r>
      <w:r w:rsidR="001C6780" w:rsidRPr="00260E7F">
        <w:rPr>
          <w:color w:val="434343"/>
        </w:rPr>
        <w:t xml:space="preserve">ncouraged all members to send their reactions to and priorities for the new government to include in the next ESAN </w:t>
      </w:r>
      <w:r w:rsidR="00A606FD" w:rsidRPr="00260E7F">
        <w:rPr>
          <w:color w:val="434343"/>
        </w:rPr>
        <w:t>newsletters</w:t>
      </w:r>
      <w:r w:rsidR="001C6780" w:rsidRPr="00260E7F">
        <w:rPr>
          <w:color w:val="434343"/>
        </w:rPr>
        <w:t>.</w:t>
      </w:r>
      <w:r w:rsidR="00C51051" w:rsidRPr="00260E7F">
        <w:rPr>
          <w:color w:val="434343"/>
        </w:rPr>
        <w:t xml:space="preserve"> Professor Graham also asked members to send any ideas for topics at future meetings to the Coordinator at </w:t>
      </w:r>
      <w:hyperlink r:id="rId13" w:history="1">
        <w:r w:rsidR="00C51051" w:rsidRPr="00FC05AF">
          <w:rPr>
            <w:rStyle w:val="Hyperlink"/>
          </w:rPr>
          <w:t>admin@esan.org.uk</w:t>
        </w:r>
      </w:hyperlink>
      <w:r w:rsidR="00C51051">
        <w:t xml:space="preserve"> .</w:t>
      </w:r>
    </w:p>
    <w:p w14:paraId="518A7E7F" w14:textId="77777777" w:rsidR="007F764F" w:rsidRDefault="007F764F" w:rsidP="007760D1">
      <w:pPr>
        <w:widowControl w:val="0"/>
        <w:pBdr>
          <w:top w:val="nil"/>
          <w:left w:val="nil"/>
          <w:bottom w:val="nil"/>
          <w:right w:val="nil"/>
          <w:between w:val="nil"/>
        </w:pBdr>
      </w:pPr>
    </w:p>
    <w:p w14:paraId="5EAA74AE" w14:textId="7E5756D4" w:rsidR="00403B9A" w:rsidRPr="00E77ED5" w:rsidRDefault="000C685F" w:rsidP="003F4B55">
      <w:pPr>
        <w:rPr>
          <w:b/>
          <w:bCs/>
          <w:i/>
          <w:iCs/>
          <w:color w:val="434343"/>
        </w:rPr>
      </w:pPr>
      <w:r w:rsidRPr="00E77ED5">
        <w:rPr>
          <w:b/>
          <w:bCs/>
          <w:i/>
          <w:iCs/>
          <w:color w:val="434343"/>
        </w:rPr>
        <w:t xml:space="preserve">The Chair moved back to Item </w:t>
      </w:r>
      <w:r w:rsidR="00403B9A" w:rsidRPr="00E77ED5">
        <w:rPr>
          <w:b/>
          <w:bCs/>
          <w:i/>
          <w:iCs/>
          <w:color w:val="434343"/>
        </w:rPr>
        <w:t>7</w:t>
      </w:r>
    </w:p>
    <w:p w14:paraId="5C73832C" w14:textId="77777777" w:rsidR="00403B9A" w:rsidRPr="00DC74F0" w:rsidRDefault="00403B9A" w:rsidP="00403B9A">
      <w:pPr>
        <w:widowControl w:val="0"/>
        <w:pBdr>
          <w:top w:val="nil"/>
          <w:left w:val="nil"/>
          <w:bottom w:val="nil"/>
          <w:right w:val="nil"/>
          <w:between w:val="nil"/>
        </w:pBdr>
        <w:spacing w:line="240" w:lineRule="auto"/>
      </w:pPr>
    </w:p>
    <w:p w14:paraId="567C1303" w14:textId="77777777" w:rsidR="00403B9A" w:rsidRPr="00E77ED5" w:rsidRDefault="00403B9A" w:rsidP="00403B9A">
      <w:pPr>
        <w:widowControl w:val="0"/>
        <w:pBdr>
          <w:top w:val="nil"/>
          <w:left w:val="nil"/>
          <w:bottom w:val="nil"/>
          <w:right w:val="nil"/>
          <w:between w:val="nil"/>
        </w:pBdr>
        <w:spacing w:line="240" w:lineRule="auto"/>
        <w:ind w:left="714" w:hanging="708"/>
        <w:rPr>
          <w:color w:val="434343"/>
          <w:sz w:val="28"/>
          <w:szCs w:val="28"/>
        </w:rPr>
      </w:pPr>
      <w:r w:rsidRPr="00E77ED5">
        <w:rPr>
          <w:color w:val="434343"/>
          <w:sz w:val="28"/>
          <w:szCs w:val="28"/>
        </w:rPr>
        <w:t xml:space="preserve">A7. </w:t>
      </w:r>
      <w:r w:rsidRPr="00E77ED5">
        <w:rPr>
          <w:color w:val="434343"/>
          <w:sz w:val="28"/>
          <w:szCs w:val="28"/>
        </w:rPr>
        <w:tab/>
        <w:t xml:space="preserve"> Minutes of the ESAN members’ meeting held on 30 April 2024</w:t>
      </w:r>
    </w:p>
    <w:p w14:paraId="70F246BC" w14:textId="77777777" w:rsidR="00403B9A" w:rsidRPr="00E77ED5" w:rsidRDefault="00403B9A" w:rsidP="00403B9A">
      <w:pPr>
        <w:rPr>
          <w:color w:val="434343"/>
        </w:rPr>
      </w:pPr>
      <w:r w:rsidRPr="00E77ED5">
        <w:rPr>
          <w:color w:val="434343"/>
        </w:rPr>
        <w:t>A7.1 Members approved the minutes of the meeting held on 30 April 2024 with no amendments.</w:t>
      </w:r>
    </w:p>
    <w:p w14:paraId="199082AD" w14:textId="77777777" w:rsidR="00403B9A" w:rsidRPr="00E77ED5" w:rsidRDefault="00403B9A" w:rsidP="00403B9A">
      <w:pPr>
        <w:rPr>
          <w:color w:val="434343"/>
        </w:rPr>
      </w:pPr>
    </w:p>
    <w:p w14:paraId="4F48340D" w14:textId="5E97DD32" w:rsidR="00403B9A" w:rsidRPr="00E77ED5" w:rsidRDefault="006B374D" w:rsidP="00403B9A">
      <w:pPr>
        <w:rPr>
          <w:color w:val="434343"/>
        </w:rPr>
      </w:pPr>
      <w:r w:rsidRPr="00E77ED5">
        <w:rPr>
          <w:color w:val="434343"/>
        </w:rPr>
        <w:t xml:space="preserve">A7.2 </w:t>
      </w:r>
      <w:r w:rsidR="00403B9A" w:rsidRPr="00E77ED5">
        <w:rPr>
          <w:color w:val="434343"/>
        </w:rPr>
        <w:t>Matters Arising</w:t>
      </w:r>
      <w:r w:rsidRPr="00E77ED5">
        <w:rPr>
          <w:color w:val="434343"/>
        </w:rPr>
        <w:t>:</w:t>
      </w:r>
    </w:p>
    <w:p w14:paraId="7AF32230" w14:textId="65075040" w:rsidR="00403B9A" w:rsidRPr="00E77ED5" w:rsidRDefault="00403B9A" w:rsidP="003F4B55">
      <w:pPr>
        <w:rPr>
          <w:color w:val="434343"/>
        </w:rPr>
      </w:pPr>
      <w:r w:rsidRPr="00E77ED5">
        <w:rPr>
          <w:color w:val="434343"/>
        </w:rPr>
        <w:t xml:space="preserve">There were no matters arising. </w:t>
      </w:r>
    </w:p>
    <w:p w14:paraId="61CEB801" w14:textId="18DD3EF3" w:rsidR="00ED2222" w:rsidRDefault="00114A66" w:rsidP="001E774E">
      <w:pPr>
        <w:pStyle w:val="Heading3"/>
      </w:pPr>
      <w:r>
        <w:t>A</w:t>
      </w:r>
      <w:r w:rsidR="000C685F">
        <w:t>8</w:t>
      </w:r>
      <w:r w:rsidR="00986D49">
        <w:t xml:space="preserve">. </w:t>
      </w:r>
      <w:r w:rsidR="00ED2222">
        <w:t>Any Other Business</w:t>
      </w:r>
    </w:p>
    <w:p w14:paraId="75B4B13C" w14:textId="630AD8F2" w:rsidR="00200D0C" w:rsidRPr="00ED2222" w:rsidRDefault="008A4720" w:rsidP="00ED2222">
      <w:r>
        <w:t>None.</w:t>
      </w:r>
    </w:p>
    <w:p w14:paraId="53CD6848" w14:textId="1D78E1D0" w:rsidR="00122641" w:rsidRDefault="00114A66" w:rsidP="001823C8">
      <w:pPr>
        <w:pStyle w:val="Heading3"/>
      </w:pPr>
      <w:r w:rsidRPr="00405CE1">
        <w:t>A</w:t>
      </w:r>
      <w:r w:rsidR="000C685F" w:rsidRPr="00405CE1">
        <w:t>9</w:t>
      </w:r>
      <w:r w:rsidR="00ED2222" w:rsidRPr="00405CE1">
        <w:t xml:space="preserve">. </w:t>
      </w:r>
      <w:r w:rsidR="00064C76" w:rsidRPr="00405CE1">
        <w:t>Dates of future ESAN meetings:</w:t>
      </w:r>
    </w:p>
    <w:p w14:paraId="1E07F1A6" w14:textId="77777777" w:rsidR="006B374D" w:rsidRPr="001823C8" w:rsidRDefault="00F177D4" w:rsidP="00F177D4">
      <w:pPr>
        <w:rPr>
          <w:color w:val="434343"/>
        </w:rPr>
      </w:pPr>
      <w:r w:rsidRPr="001823C8">
        <w:rPr>
          <w:color w:val="434343"/>
        </w:rPr>
        <w:t>A</w:t>
      </w:r>
      <w:r w:rsidR="000C685F" w:rsidRPr="001823C8">
        <w:rPr>
          <w:color w:val="434343"/>
        </w:rPr>
        <w:t>9</w:t>
      </w:r>
      <w:r w:rsidRPr="001823C8">
        <w:rPr>
          <w:color w:val="434343"/>
        </w:rPr>
        <w:t xml:space="preserve">.1 </w:t>
      </w:r>
      <w:r w:rsidR="006B374D" w:rsidRPr="001823C8">
        <w:rPr>
          <w:color w:val="434343"/>
        </w:rPr>
        <w:t>The next meeting would take place in October.</w:t>
      </w:r>
    </w:p>
    <w:p w14:paraId="5A057A9B" w14:textId="77777777" w:rsidR="009609EF" w:rsidRDefault="009609EF" w:rsidP="00F177D4">
      <w:pPr>
        <w:rPr>
          <w:color w:val="434343"/>
        </w:rPr>
      </w:pPr>
    </w:p>
    <w:p w14:paraId="5B7916ED" w14:textId="550C7586" w:rsidR="00F35C60" w:rsidRPr="001823C8" w:rsidRDefault="006A5AD2" w:rsidP="00F177D4">
      <w:pPr>
        <w:rPr>
          <w:color w:val="434343"/>
        </w:rPr>
      </w:pPr>
      <w:r w:rsidRPr="001823C8">
        <w:rPr>
          <w:color w:val="434343"/>
        </w:rPr>
        <w:t xml:space="preserve">Professor Graham </w:t>
      </w:r>
      <w:r w:rsidR="0033330D" w:rsidRPr="001823C8">
        <w:rPr>
          <w:color w:val="434343"/>
        </w:rPr>
        <w:t>reminded everyone that this meeting was also the AGM</w:t>
      </w:r>
      <w:r w:rsidR="001C6780" w:rsidRPr="001823C8">
        <w:rPr>
          <w:color w:val="434343"/>
        </w:rPr>
        <w:t>.</w:t>
      </w:r>
      <w:r w:rsidR="009C4F4A" w:rsidRPr="001823C8">
        <w:rPr>
          <w:color w:val="434343"/>
        </w:rPr>
        <w:t xml:space="preserve"> Details of the meeting would be shared after the summer holidays.</w:t>
      </w:r>
      <w:r w:rsidR="001C7440" w:rsidRPr="001823C8">
        <w:rPr>
          <w:color w:val="434343"/>
        </w:rPr>
        <w:t xml:space="preserve"> </w:t>
      </w:r>
      <w:r w:rsidR="004D1247" w:rsidRPr="001823C8">
        <w:rPr>
          <w:color w:val="434343"/>
        </w:rPr>
        <w:t>At this meeting, it was hoped to include suggestions</w:t>
      </w:r>
      <w:r w:rsidR="00B84187" w:rsidRPr="001823C8">
        <w:rPr>
          <w:color w:val="434343"/>
        </w:rPr>
        <w:t xml:space="preserve"> from members for how ESAN would move forward. </w:t>
      </w:r>
      <w:r w:rsidR="00760C69" w:rsidRPr="001823C8">
        <w:rPr>
          <w:color w:val="434343"/>
        </w:rPr>
        <w:t xml:space="preserve">It was important for members to make decisions </w:t>
      </w:r>
      <w:r w:rsidR="008A1657" w:rsidRPr="001823C8">
        <w:rPr>
          <w:color w:val="434343"/>
        </w:rPr>
        <w:t xml:space="preserve">for the </w:t>
      </w:r>
      <w:r w:rsidR="006B374D" w:rsidRPr="001823C8">
        <w:rPr>
          <w:color w:val="434343"/>
        </w:rPr>
        <w:t>future.</w:t>
      </w:r>
    </w:p>
    <w:p w14:paraId="6C125396" w14:textId="77777777" w:rsidR="004D1247" w:rsidRPr="001823C8" w:rsidRDefault="004D1247" w:rsidP="00F177D4">
      <w:pPr>
        <w:rPr>
          <w:color w:val="434343"/>
        </w:rPr>
      </w:pPr>
    </w:p>
    <w:p w14:paraId="73658F9F" w14:textId="77777777" w:rsidR="00064C76" w:rsidRPr="001823C8" w:rsidRDefault="00064C76" w:rsidP="00064C76">
      <w:pPr>
        <w:widowControl w:val="0"/>
        <w:pBdr>
          <w:top w:val="nil"/>
          <w:left w:val="nil"/>
          <w:bottom w:val="nil"/>
          <w:right w:val="nil"/>
          <w:between w:val="nil"/>
        </w:pBdr>
        <w:spacing w:before="28" w:line="240" w:lineRule="auto"/>
        <w:rPr>
          <w:color w:val="434343"/>
        </w:rPr>
      </w:pPr>
    </w:p>
    <w:p w14:paraId="35ED9295" w14:textId="77777777" w:rsidR="008A1657" w:rsidRPr="001823C8" w:rsidRDefault="0019512A" w:rsidP="0019512A">
      <w:pPr>
        <w:rPr>
          <w:color w:val="434343"/>
        </w:rPr>
      </w:pPr>
      <w:r w:rsidRPr="001823C8">
        <w:rPr>
          <w:color w:val="434343"/>
        </w:rPr>
        <w:t xml:space="preserve">There being no further business, Professor Graham thanked </w:t>
      </w:r>
      <w:r w:rsidR="009C4F4A" w:rsidRPr="001823C8">
        <w:rPr>
          <w:color w:val="434343"/>
        </w:rPr>
        <w:t>all speakers and members attending.</w:t>
      </w:r>
    </w:p>
    <w:p w14:paraId="55FF648C" w14:textId="77777777" w:rsidR="008A1657" w:rsidRPr="006F2F46" w:rsidRDefault="008A1657" w:rsidP="0019512A">
      <w:pPr>
        <w:rPr>
          <w:color w:val="434343"/>
        </w:rPr>
      </w:pPr>
    </w:p>
    <w:p w14:paraId="6D330D02" w14:textId="0C205E94" w:rsidR="00C96780" w:rsidRPr="006F2F46" w:rsidRDefault="00A249FC" w:rsidP="0019512A">
      <w:pPr>
        <w:rPr>
          <w:color w:val="434343"/>
        </w:rPr>
      </w:pPr>
      <w:r w:rsidRPr="006F2F46">
        <w:rPr>
          <w:color w:val="434343"/>
        </w:rPr>
        <w:t xml:space="preserve">The </w:t>
      </w:r>
      <w:r w:rsidR="0019512A" w:rsidRPr="006F2F46">
        <w:rPr>
          <w:color w:val="434343"/>
        </w:rPr>
        <w:t xml:space="preserve">meeting </w:t>
      </w:r>
      <w:r w:rsidRPr="006F2F46">
        <w:rPr>
          <w:color w:val="434343"/>
        </w:rPr>
        <w:t xml:space="preserve">closed </w:t>
      </w:r>
      <w:r w:rsidR="0019512A" w:rsidRPr="006F2F46">
        <w:rPr>
          <w:color w:val="434343"/>
        </w:rPr>
        <w:t xml:space="preserve">at </w:t>
      </w:r>
      <w:r w:rsidR="00114A66" w:rsidRPr="006F2F46">
        <w:rPr>
          <w:color w:val="434343"/>
        </w:rPr>
        <w:t>3</w:t>
      </w:r>
      <w:r w:rsidR="008741E1" w:rsidRPr="006F2F46">
        <w:rPr>
          <w:color w:val="434343"/>
        </w:rPr>
        <w:t>.</w:t>
      </w:r>
      <w:r w:rsidR="009C4F4A" w:rsidRPr="006F2F46">
        <w:rPr>
          <w:color w:val="434343"/>
        </w:rPr>
        <w:t>30</w:t>
      </w:r>
      <w:r w:rsidR="008741E1" w:rsidRPr="006F2F46">
        <w:rPr>
          <w:color w:val="434343"/>
        </w:rPr>
        <w:t>pm.</w:t>
      </w:r>
    </w:p>
    <w:sectPr w:rsidR="00C96780" w:rsidRPr="006F2F46">
      <w:headerReference w:type="even" r:id="rId14"/>
      <w:headerReference w:type="default" r:id="rId15"/>
      <w:headerReference w:type="first" r:id="rId1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F5F1A" w14:textId="77777777" w:rsidR="009702E6" w:rsidRDefault="009702E6" w:rsidP="00F91E3E">
      <w:pPr>
        <w:spacing w:line="240" w:lineRule="auto"/>
      </w:pPr>
      <w:r>
        <w:separator/>
      </w:r>
    </w:p>
  </w:endnote>
  <w:endnote w:type="continuationSeparator" w:id="0">
    <w:p w14:paraId="7A44874F" w14:textId="77777777" w:rsidR="009702E6" w:rsidRDefault="009702E6" w:rsidP="00F91E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2D567" w14:textId="77777777" w:rsidR="009702E6" w:rsidRDefault="009702E6" w:rsidP="00F91E3E">
      <w:pPr>
        <w:spacing w:line="240" w:lineRule="auto"/>
      </w:pPr>
      <w:r>
        <w:separator/>
      </w:r>
    </w:p>
  </w:footnote>
  <w:footnote w:type="continuationSeparator" w:id="0">
    <w:p w14:paraId="12D3F649" w14:textId="77777777" w:rsidR="009702E6" w:rsidRDefault="009702E6" w:rsidP="00F91E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0C3DF" w14:textId="1D4C12F3" w:rsidR="00046406" w:rsidRDefault="00916C7E">
    <w:pPr>
      <w:pStyle w:val="Header"/>
    </w:pPr>
    <w:r>
      <w:rPr>
        <w:noProof/>
      </w:rPr>
      <mc:AlternateContent>
        <mc:Choice Requires="wps">
          <w:drawing>
            <wp:anchor distT="0" distB="0" distL="0" distR="0" simplePos="0" relativeHeight="251657216" behindDoc="0" locked="0" layoutInCell="1" allowOverlap="1" wp14:anchorId="0A7FAA74" wp14:editId="79505ED3">
              <wp:simplePos x="635" y="635"/>
              <wp:positionH relativeFrom="page">
                <wp:align>left</wp:align>
              </wp:positionH>
              <wp:positionV relativeFrom="page">
                <wp:align>top</wp:align>
              </wp:positionV>
              <wp:extent cx="617855" cy="368935"/>
              <wp:effectExtent l="0" t="0" r="10795" b="12065"/>
              <wp:wrapNone/>
              <wp:docPr id="206553389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7855" cy="368935"/>
                      </a:xfrm>
                      <a:prstGeom prst="rect">
                        <a:avLst/>
                      </a:prstGeom>
                      <a:noFill/>
                      <a:ln>
                        <a:noFill/>
                      </a:ln>
                    </wps:spPr>
                    <wps:txbx>
                      <w:txbxContent>
                        <w:p w14:paraId="0C8891AC" w14:textId="6E49338C" w:rsidR="00916C7E" w:rsidRPr="00916C7E" w:rsidRDefault="00916C7E" w:rsidP="00916C7E">
                          <w:pPr>
                            <w:rPr>
                              <w:rFonts w:ascii="Calibri" w:eastAsia="Calibri" w:hAnsi="Calibri" w:cs="Calibri"/>
                              <w:noProof/>
                              <w:color w:val="000000"/>
                              <w:sz w:val="20"/>
                              <w:szCs w:val="20"/>
                            </w:rPr>
                          </w:pPr>
                          <w:r w:rsidRPr="00916C7E">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A7FAA74" id="_x0000_t202" coordsize="21600,21600" o:spt="202" path="m,l,21600r21600,l21600,xe">
              <v:stroke joinstyle="miter"/>
              <v:path gradientshapeok="t" o:connecttype="rect"/>
            </v:shapetype>
            <v:shape id="Text Box 2" o:spid="_x0000_s1026" type="#_x0000_t202" alt="Official" style="position:absolute;margin-left:0;margin-top:0;width:48.65pt;height:29.05pt;z-index:25165721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" filled="f" stroked="f">
              <v:textbox style="mso-fit-shape-to-text:t" inset="20pt,15pt,0,0">
                <w:txbxContent>
                  <w:p w14:paraId="0C8891AC" w14:textId="6E49338C" w:rsidR="00916C7E" w:rsidRPr="00916C7E" w:rsidRDefault="00916C7E" w:rsidP="00916C7E">
                    <w:pPr>
                      <w:rPr>
                        <w:rFonts w:ascii="Calibri" w:eastAsia="Calibri" w:hAnsi="Calibri" w:cs="Calibri"/>
                        <w:noProof/>
                        <w:color w:val="000000"/>
                        <w:sz w:val="20"/>
                        <w:szCs w:val="20"/>
                      </w:rPr>
                    </w:pPr>
                    <w:r w:rsidRPr="00916C7E">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DE845" w14:textId="4EDE73C2" w:rsidR="00CD7602" w:rsidRDefault="00916C7E">
    <w:pPr>
      <w:pStyle w:val="Header"/>
    </w:pPr>
    <w:r>
      <w:rPr>
        <w:noProof/>
      </w:rPr>
      <mc:AlternateContent>
        <mc:Choice Requires="wps">
          <w:drawing>
            <wp:anchor distT="0" distB="0" distL="0" distR="0" simplePos="0" relativeHeight="251658240" behindDoc="0" locked="0" layoutInCell="1" allowOverlap="1" wp14:anchorId="470BABBF" wp14:editId="037B9C71">
              <wp:simplePos x="635" y="635"/>
              <wp:positionH relativeFrom="page">
                <wp:align>left</wp:align>
              </wp:positionH>
              <wp:positionV relativeFrom="page">
                <wp:align>top</wp:align>
              </wp:positionV>
              <wp:extent cx="617855" cy="368935"/>
              <wp:effectExtent l="0" t="0" r="10795" b="12065"/>
              <wp:wrapNone/>
              <wp:docPr id="153689935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7855" cy="368935"/>
                      </a:xfrm>
                      <a:prstGeom prst="rect">
                        <a:avLst/>
                      </a:prstGeom>
                      <a:noFill/>
                      <a:ln>
                        <a:noFill/>
                      </a:ln>
                    </wps:spPr>
                    <wps:txbx>
                      <w:txbxContent>
                        <w:p w14:paraId="28265FB4" w14:textId="6332528E" w:rsidR="00916C7E" w:rsidRPr="00916C7E" w:rsidRDefault="00916C7E" w:rsidP="00916C7E">
                          <w:pPr>
                            <w:rPr>
                              <w:rFonts w:ascii="Calibri" w:eastAsia="Calibri" w:hAnsi="Calibri" w:cs="Calibri"/>
                              <w:noProof/>
                              <w:color w:val="000000"/>
                              <w:sz w:val="20"/>
                              <w:szCs w:val="20"/>
                            </w:rPr>
                          </w:pPr>
                          <w:r w:rsidRPr="00916C7E">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70BABBF" id="_x0000_t202" coordsize="21600,21600" o:spt="202" path="m,l,21600r21600,l21600,xe">
              <v:stroke joinstyle="miter"/>
              <v:path gradientshapeok="t" o:connecttype="rect"/>
            </v:shapetype>
            <v:shape id="Text Box 3" o:spid="_x0000_s1027" type="#_x0000_t202" alt="Official" style="position:absolute;margin-left:0;margin-top:0;width:48.65pt;height:29.0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" filled="f" stroked="f">
              <v:textbox style="mso-fit-shape-to-text:t" inset="20pt,15pt,0,0">
                <w:txbxContent>
                  <w:p w14:paraId="28265FB4" w14:textId="6332528E" w:rsidR="00916C7E" w:rsidRPr="00916C7E" w:rsidRDefault="00916C7E" w:rsidP="00916C7E">
                    <w:pPr>
                      <w:rPr>
                        <w:rFonts w:ascii="Calibri" w:eastAsia="Calibri" w:hAnsi="Calibri" w:cs="Calibri"/>
                        <w:noProof/>
                        <w:color w:val="000000"/>
                        <w:sz w:val="20"/>
                        <w:szCs w:val="20"/>
                      </w:rPr>
                    </w:pPr>
                    <w:r w:rsidRPr="00916C7E">
                      <w:rPr>
                        <w:rFonts w:ascii="Calibri" w:eastAsia="Calibri" w:hAnsi="Calibri" w:cs="Calibri"/>
                        <w:noProof/>
                        <w:color w:val="000000"/>
                        <w:sz w:val="20"/>
                        <w:szCs w:val="20"/>
                      </w:rPr>
                      <w:t>Official</w:t>
                    </w:r>
                  </w:p>
                </w:txbxContent>
              </v:textbox>
              <w10:wrap anchorx="page" anchory="page"/>
            </v:shape>
          </w:pict>
        </mc:Fallback>
      </mc:AlternateContent>
    </w:r>
  </w:p>
  <w:p w14:paraId="294FDE5A" w14:textId="66D96AA6" w:rsidR="00CD7602" w:rsidRDefault="00CD7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D5E7B" w14:textId="3FF2A505" w:rsidR="00046406" w:rsidRDefault="00916C7E">
    <w:pPr>
      <w:pStyle w:val="Header"/>
    </w:pPr>
    <w:r>
      <w:rPr>
        <w:noProof/>
      </w:rPr>
      <mc:AlternateContent>
        <mc:Choice Requires="wps">
          <w:drawing>
            <wp:anchor distT="0" distB="0" distL="0" distR="0" simplePos="0" relativeHeight="251656192" behindDoc="0" locked="0" layoutInCell="1" allowOverlap="1" wp14:anchorId="5AB18D34" wp14:editId="2CCDF443">
              <wp:simplePos x="635" y="635"/>
              <wp:positionH relativeFrom="page">
                <wp:align>left</wp:align>
              </wp:positionH>
              <wp:positionV relativeFrom="page">
                <wp:align>top</wp:align>
              </wp:positionV>
              <wp:extent cx="617855" cy="368935"/>
              <wp:effectExtent l="0" t="0" r="10795" b="12065"/>
              <wp:wrapNone/>
              <wp:docPr id="131263042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7855" cy="368935"/>
                      </a:xfrm>
                      <a:prstGeom prst="rect">
                        <a:avLst/>
                      </a:prstGeom>
                      <a:noFill/>
                      <a:ln>
                        <a:noFill/>
                      </a:ln>
                    </wps:spPr>
                    <wps:txbx>
                      <w:txbxContent>
                        <w:p w14:paraId="6892D7C6" w14:textId="646CB48C" w:rsidR="00916C7E" w:rsidRPr="00916C7E" w:rsidRDefault="00916C7E" w:rsidP="00916C7E">
                          <w:pPr>
                            <w:rPr>
                              <w:rFonts w:ascii="Calibri" w:eastAsia="Calibri" w:hAnsi="Calibri" w:cs="Calibri"/>
                              <w:noProof/>
                              <w:color w:val="000000"/>
                              <w:sz w:val="20"/>
                              <w:szCs w:val="20"/>
                            </w:rPr>
                          </w:pPr>
                          <w:r w:rsidRPr="00916C7E">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AB18D34" id="_x0000_t202" coordsize="21600,21600" o:spt="202" path="m,l,21600r21600,l21600,xe">
              <v:stroke joinstyle="miter"/>
              <v:path gradientshapeok="t" o:connecttype="rect"/>
            </v:shapetype>
            <v:shape id="Text Box 1" o:spid="_x0000_s1028" type="#_x0000_t202" alt="Official" style="position:absolute;margin-left:0;margin-top:0;width:48.65pt;height:29.05pt;z-index:25165619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" filled="f" stroked="f">
              <v:textbox style="mso-fit-shape-to-text:t" inset="20pt,15pt,0,0">
                <w:txbxContent>
                  <w:p w14:paraId="6892D7C6" w14:textId="646CB48C" w:rsidR="00916C7E" w:rsidRPr="00916C7E" w:rsidRDefault="00916C7E" w:rsidP="00916C7E">
                    <w:pPr>
                      <w:rPr>
                        <w:rFonts w:ascii="Calibri" w:eastAsia="Calibri" w:hAnsi="Calibri" w:cs="Calibri"/>
                        <w:noProof/>
                        <w:color w:val="000000"/>
                        <w:sz w:val="20"/>
                        <w:szCs w:val="20"/>
                      </w:rPr>
                    </w:pPr>
                    <w:r w:rsidRPr="00916C7E">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F68C1"/>
    <w:multiLevelType w:val="hybridMultilevel"/>
    <w:tmpl w:val="EFE4B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FD186C"/>
    <w:multiLevelType w:val="hybridMultilevel"/>
    <w:tmpl w:val="5FD86646"/>
    <w:lvl w:ilvl="0" w:tplc="EE54AB64">
      <w:start w:val="1"/>
      <w:numFmt w:val="bullet"/>
      <w:lvlText w:val="•"/>
      <w:lvlJc w:val="left"/>
      <w:pPr>
        <w:tabs>
          <w:tab w:val="num" w:pos="720"/>
        </w:tabs>
        <w:ind w:left="720" w:hanging="360"/>
      </w:pPr>
      <w:rPr>
        <w:rFonts w:ascii="Arial" w:hAnsi="Arial" w:hint="default"/>
      </w:rPr>
    </w:lvl>
    <w:lvl w:ilvl="1" w:tplc="87FE8AE6" w:tentative="1">
      <w:start w:val="1"/>
      <w:numFmt w:val="bullet"/>
      <w:lvlText w:val="•"/>
      <w:lvlJc w:val="left"/>
      <w:pPr>
        <w:tabs>
          <w:tab w:val="num" w:pos="1440"/>
        </w:tabs>
        <w:ind w:left="1440" w:hanging="360"/>
      </w:pPr>
      <w:rPr>
        <w:rFonts w:ascii="Arial" w:hAnsi="Arial" w:hint="default"/>
      </w:rPr>
    </w:lvl>
    <w:lvl w:ilvl="2" w:tplc="19E02E28" w:tentative="1">
      <w:start w:val="1"/>
      <w:numFmt w:val="bullet"/>
      <w:lvlText w:val="•"/>
      <w:lvlJc w:val="left"/>
      <w:pPr>
        <w:tabs>
          <w:tab w:val="num" w:pos="2160"/>
        </w:tabs>
        <w:ind w:left="2160" w:hanging="360"/>
      </w:pPr>
      <w:rPr>
        <w:rFonts w:ascii="Arial" w:hAnsi="Arial" w:hint="default"/>
      </w:rPr>
    </w:lvl>
    <w:lvl w:ilvl="3" w:tplc="165AE848" w:tentative="1">
      <w:start w:val="1"/>
      <w:numFmt w:val="bullet"/>
      <w:lvlText w:val="•"/>
      <w:lvlJc w:val="left"/>
      <w:pPr>
        <w:tabs>
          <w:tab w:val="num" w:pos="2880"/>
        </w:tabs>
        <w:ind w:left="2880" w:hanging="360"/>
      </w:pPr>
      <w:rPr>
        <w:rFonts w:ascii="Arial" w:hAnsi="Arial" w:hint="default"/>
      </w:rPr>
    </w:lvl>
    <w:lvl w:ilvl="4" w:tplc="A3ECFD3C" w:tentative="1">
      <w:start w:val="1"/>
      <w:numFmt w:val="bullet"/>
      <w:lvlText w:val="•"/>
      <w:lvlJc w:val="left"/>
      <w:pPr>
        <w:tabs>
          <w:tab w:val="num" w:pos="3600"/>
        </w:tabs>
        <w:ind w:left="3600" w:hanging="360"/>
      </w:pPr>
      <w:rPr>
        <w:rFonts w:ascii="Arial" w:hAnsi="Arial" w:hint="default"/>
      </w:rPr>
    </w:lvl>
    <w:lvl w:ilvl="5" w:tplc="99A8512A" w:tentative="1">
      <w:start w:val="1"/>
      <w:numFmt w:val="bullet"/>
      <w:lvlText w:val="•"/>
      <w:lvlJc w:val="left"/>
      <w:pPr>
        <w:tabs>
          <w:tab w:val="num" w:pos="4320"/>
        </w:tabs>
        <w:ind w:left="4320" w:hanging="360"/>
      </w:pPr>
      <w:rPr>
        <w:rFonts w:ascii="Arial" w:hAnsi="Arial" w:hint="default"/>
      </w:rPr>
    </w:lvl>
    <w:lvl w:ilvl="6" w:tplc="19C4DF86" w:tentative="1">
      <w:start w:val="1"/>
      <w:numFmt w:val="bullet"/>
      <w:lvlText w:val="•"/>
      <w:lvlJc w:val="left"/>
      <w:pPr>
        <w:tabs>
          <w:tab w:val="num" w:pos="5040"/>
        </w:tabs>
        <w:ind w:left="5040" w:hanging="360"/>
      </w:pPr>
      <w:rPr>
        <w:rFonts w:ascii="Arial" w:hAnsi="Arial" w:hint="default"/>
      </w:rPr>
    </w:lvl>
    <w:lvl w:ilvl="7" w:tplc="93A46EE8" w:tentative="1">
      <w:start w:val="1"/>
      <w:numFmt w:val="bullet"/>
      <w:lvlText w:val="•"/>
      <w:lvlJc w:val="left"/>
      <w:pPr>
        <w:tabs>
          <w:tab w:val="num" w:pos="5760"/>
        </w:tabs>
        <w:ind w:left="5760" w:hanging="360"/>
      </w:pPr>
      <w:rPr>
        <w:rFonts w:ascii="Arial" w:hAnsi="Arial" w:hint="default"/>
      </w:rPr>
    </w:lvl>
    <w:lvl w:ilvl="8" w:tplc="4F585FF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460AEA"/>
    <w:multiLevelType w:val="hybridMultilevel"/>
    <w:tmpl w:val="B11C262C"/>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3" w15:restartNumberingAfterBreak="0">
    <w:nsid w:val="0D9428CC"/>
    <w:multiLevelType w:val="hybridMultilevel"/>
    <w:tmpl w:val="AAD4F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2974B3"/>
    <w:multiLevelType w:val="hybridMultilevel"/>
    <w:tmpl w:val="9356C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0A143C"/>
    <w:multiLevelType w:val="hybridMultilevel"/>
    <w:tmpl w:val="D80CC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EA1BCD"/>
    <w:multiLevelType w:val="hybridMultilevel"/>
    <w:tmpl w:val="5E1CB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BF11FB"/>
    <w:multiLevelType w:val="hybridMultilevel"/>
    <w:tmpl w:val="D8C0BEC4"/>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8" w15:restartNumberingAfterBreak="0">
    <w:nsid w:val="12C076A7"/>
    <w:multiLevelType w:val="hybridMultilevel"/>
    <w:tmpl w:val="470E3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C54686"/>
    <w:multiLevelType w:val="multilevel"/>
    <w:tmpl w:val="6D1AF6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3FB2E11"/>
    <w:multiLevelType w:val="hybridMultilevel"/>
    <w:tmpl w:val="D8501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F6501D"/>
    <w:multiLevelType w:val="hybridMultilevel"/>
    <w:tmpl w:val="6ED8B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F834D8"/>
    <w:multiLevelType w:val="hybridMultilevel"/>
    <w:tmpl w:val="F432B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DA199E"/>
    <w:multiLevelType w:val="hybridMultilevel"/>
    <w:tmpl w:val="797E5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CC3C08"/>
    <w:multiLevelType w:val="hybridMultilevel"/>
    <w:tmpl w:val="9760B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313785"/>
    <w:multiLevelType w:val="hybridMultilevel"/>
    <w:tmpl w:val="58088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2D3E7D"/>
    <w:multiLevelType w:val="hybridMultilevel"/>
    <w:tmpl w:val="01045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D11C36"/>
    <w:multiLevelType w:val="hybridMultilevel"/>
    <w:tmpl w:val="0152E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BC29D2"/>
    <w:multiLevelType w:val="hybridMultilevel"/>
    <w:tmpl w:val="3454DA68"/>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19" w15:restartNumberingAfterBreak="0">
    <w:nsid w:val="3241369B"/>
    <w:multiLevelType w:val="hybridMultilevel"/>
    <w:tmpl w:val="182A4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4E2AF0"/>
    <w:multiLevelType w:val="hybridMultilevel"/>
    <w:tmpl w:val="EB662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8D1A32"/>
    <w:multiLevelType w:val="hybridMultilevel"/>
    <w:tmpl w:val="283A9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7D7E8D"/>
    <w:multiLevelType w:val="hybridMultilevel"/>
    <w:tmpl w:val="A58ED7A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7FC6C44"/>
    <w:multiLevelType w:val="hybridMultilevel"/>
    <w:tmpl w:val="686C6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461607"/>
    <w:multiLevelType w:val="hybridMultilevel"/>
    <w:tmpl w:val="94C6F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7F25C7"/>
    <w:multiLevelType w:val="multilevel"/>
    <w:tmpl w:val="FA924E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9A52B4E"/>
    <w:multiLevelType w:val="hybridMultilevel"/>
    <w:tmpl w:val="2B223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F6214C"/>
    <w:multiLevelType w:val="hybridMultilevel"/>
    <w:tmpl w:val="1056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BAF5C22"/>
    <w:multiLevelType w:val="hybridMultilevel"/>
    <w:tmpl w:val="A25A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1001A4"/>
    <w:multiLevelType w:val="hybridMultilevel"/>
    <w:tmpl w:val="C2B42BA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E8D7081"/>
    <w:multiLevelType w:val="hybridMultilevel"/>
    <w:tmpl w:val="C45A3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8A2B24"/>
    <w:multiLevelType w:val="hybridMultilevel"/>
    <w:tmpl w:val="8F567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64343AD"/>
    <w:multiLevelType w:val="hybridMultilevel"/>
    <w:tmpl w:val="F5D69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888468D"/>
    <w:multiLevelType w:val="hybridMultilevel"/>
    <w:tmpl w:val="8D209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8925D46"/>
    <w:multiLevelType w:val="hybridMultilevel"/>
    <w:tmpl w:val="0DE6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E3F7A61"/>
    <w:multiLevelType w:val="hybridMultilevel"/>
    <w:tmpl w:val="43D83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FAE1346"/>
    <w:multiLevelType w:val="hybridMultilevel"/>
    <w:tmpl w:val="112E6742"/>
    <w:lvl w:ilvl="0" w:tplc="11B47AF6">
      <w:start w:val="1"/>
      <w:numFmt w:val="bullet"/>
      <w:lvlText w:val=""/>
      <w:lvlJc w:val="left"/>
      <w:pPr>
        <w:ind w:left="1080" w:hanging="360"/>
      </w:pPr>
      <w:rPr>
        <w:rFonts w:ascii="Symbol" w:hAnsi="Symbol" w:hint="default"/>
        <w:color w:val="00A88F"/>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7" w15:restartNumberingAfterBreak="0">
    <w:nsid w:val="51D644D9"/>
    <w:multiLevelType w:val="hybridMultilevel"/>
    <w:tmpl w:val="16EA7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38C791C"/>
    <w:multiLevelType w:val="hybridMultilevel"/>
    <w:tmpl w:val="FA36B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58F2635"/>
    <w:multiLevelType w:val="hybridMultilevel"/>
    <w:tmpl w:val="CE0E8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67C2835"/>
    <w:multiLevelType w:val="hybridMultilevel"/>
    <w:tmpl w:val="5A5E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6C80FE1"/>
    <w:multiLevelType w:val="hybridMultilevel"/>
    <w:tmpl w:val="A9722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9C17A91"/>
    <w:multiLevelType w:val="hybridMultilevel"/>
    <w:tmpl w:val="A718F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AAF479C"/>
    <w:multiLevelType w:val="hybridMultilevel"/>
    <w:tmpl w:val="C3B81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ACB5800"/>
    <w:multiLevelType w:val="hybridMultilevel"/>
    <w:tmpl w:val="A5BEE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EA47FF4"/>
    <w:multiLevelType w:val="hybridMultilevel"/>
    <w:tmpl w:val="2A0EB280"/>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46" w15:restartNumberingAfterBreak="0">
    <w:nsid w:val="5FFF1099"/>
    <w:multiLevelType w:val="hybridMultilevel"/>
    <w:tmpl w:val="C8921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16242FC"/>
    <w:multiLevelType w:val="hybridMultilevel"/>
    <w:tmpl w:val="57801A9E"/>
    <w:lvl w:ilvl="0" w:tplc="14AA453A">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633F4704"/>
    <w:multiLevelType w:val="hybridMultilevel"/>
    <w:tmpl w:val="4280B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A103AF3"/>
    <w:multiLevelType w:val="hybridMultilevel"/>
    <w:tmpl w:val="64965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06A7449"/>
    <w:multiLevelType w:val="hybridMultilevel"/>
    <w:tmpl w:val="89E0D022"/>
    <w:lvl w:ilvl="0" w:tplc="A53C8652">
      <w:start w:val="1"/>
      <w:numFmt w:val="lowerLetter"/>
      <w:lvlText w:val="%1."/>
      <w:lvlJc w:val="left"/>
      <w:pPr>
        <w:ind w:left="1080" w:hanging="360"/>
      </w:pPr>
      <w:rPr>
        <w:rFonts w:hint="default"/>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1" w15:restartNumberingAfterBreak="0">
    <w:nsid w:val="72836C93"/>
    <w:multiLevelType w:val="hybridMultilevel"/>
    <w:tmpl w:val="0A8C1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3DE4A21"/>
    <w:multiLevelType w:val="hybridMultilevel"/>
    <w:tmpl w:val="12B86C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4967A40"/>
    <w:multiLevelType w:val="hybridMultilevel"/>
    <w:tmpl w:val="67464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7DC0C59"/>
    <w:multiLevelType w:val="hybridMultilevel"/>
    <w:tmpl w:val="ED3A5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898282F"/>
    <w:multiLevelType w:val="hybridMultilevel"/>
    <w:tmpl w:val="8BB2C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A8B7EFA"/>
    <w:multiLevelType w:val="multilevel"/>
    <w:tmpl w:val="456800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AAD0F6D"/>
    <w:multiLevelType w:val="hybridMultilevel"/>
    <w:tmpl w:val="DE9462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CAB1077"/>
    <w:multiLevelType w:val="hybridMultilevel"/>
    <w:tmpl w:val="C386A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DC36C76"/>
    <w:multiLevelType w:val="hybridMultilevel"/>
    <w:tmpl w:val="974CE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2582308">
    <w:abstractNumId w:val="25"/>
  </w:num>
  <w:num w:numId="2" w16cid:durableId="1977179267">
    <w:abstractNumId w:val="9"/>
  </w:num>
  <w:num w:numId="3" w16cid:durableId="1754625379">
    <w:abstractNumId w:val="50"/>
  </w:num>
  <w:num w:numId="4" w16cid:durableId="342974668">
    <w:abstractNumId w:val="11"/>
  </w:num>
  <w:num w:numId="5" w16cid:durableId="993679178">
    <w:abstractNumId w:val="46"/>
  </w:num>
  <w:num w:numId="6" w16cid:durableId="1941138963">
    <w:abstractNumId w:val="41"/>
  </w:num>
  <w:num w:numId="7" w16cid:durableId="1577741025">
    <w:abstractNumId w:val="17"/>
  </w:num>
  <w:num w:numId="8" w16cid:durableId="2002075090">
    <w:abstractNumId w:val="36"/>
  </w:num>
  <w:num w:numId="9" w16cid:durableId="56783134">
    <w:abstractNumId w:val="0"/>
  </w:num>
  <w:num w:numId="10" w16cid:durableId="169177681">
    <w:abstractNumId w:val="58"/>
  </w:num>
  <w:num w:numId="11" w16cid:durableId="1243641889">
    <w:abstractNumId w:val="47"/>
  </w:num>
  <w:num w:numId="12" w16cid:durableId="322704921">
    <w:abstractNumId w:val="24"/>
  </w:num>
  <w:num w:numId="13" w16cid:durableId="9382253">
    <w:abstractNumId w:val="14"/>
  </w:num>
  <w:num w:numId="14" w16cid:durableId="163476792">
    <w:abstractNumId w:val="20"/>
  </w:num>
  <w:num w:numId="15" w16cid:durableId="472141635">
    <w:abstractNumId w:val="51"/>
  </w:num>
  <w:num w:numId="16" w16cid:durableId="1948073716">
    <w:abstractNumId w:val="44"/>
  </w:num>
  <w:num w:numId="17" w16cid:durableId="364061891">
    <w:abstractNumId w:val="37"/>
  </w:num>
  <w:num w:numId="18" w16cid:durableId="291252443">
    <w:abstractNumId w:val="28"/>
  </w:num>
  <w:num w:numId="19" w16cid:durableId="867790958">
    <w:abstractNumId w:val="19"/>
  </w:num>
  <w:num w:numId="20" w16cid:durableId="1101804837">
    <w:abstractNumId w:val="5"/>
  </w:num>
  <w:num w:numId="21" w16cid:durableId="663515144">
    <w:abstractNumId w:val="3"/>
  </w:num>
  <w:num w:numId="22" w16cid:durableId="1330913057">
    <w:abstractNumId w:val="1"/>
  </w:num>
  <w:num w:numId="23" w16cid:durableId="1560166155">
    <w:abstractNumId w:val="32"/>
  </w:num>
  <w:num w:numId="24" w16cid:durableId="1414935067">
    <w:abstractNumId w:val="8"/>
  </w:num>
  <w:num w:numId="25" w16cid:durableId="2100907907">
    <w:abstractNumId w:val="30"/>
  </w:num>
  <w:num w:numId="26" w16cid:durableId="38939688">
    <w:abstractNumId w:val="42"/>
  </w:num>
  <w:num w:numId="27" w16cid:durableId="1856848484">
    <w:abstractNumId w:val="34"/>
  </w:num>
  <w:num w:numId="28" w16cid:durableId="1555461432">
    <w:abstractNumId w:val="15"/>
  </w:num>
  <w:num w:numId="29" w16cid:durableId="1466311157">
    <w:abstractNumId w:val="12"/>
  </w:num>
  <w:num w:numId="30" w16cid:durableId="1589267390">
    <w:abstractNumId w:val="23"/>
  </w:num>
  <w:num w:numId="31" w16cid:durableId="209149211">
    <w:abstractNumId w:val="54"/>
  </w:num>
  <w:num w:numId="32" w16cid:durableId="202987348">
    <w:abstractNumId w:val="43"/>
  </w:num>
  <w:num w:numId="33" w16cid:durableId="1886944223">
    <w:abstractNumId w:val="4"/>
  </w:num>
  <w:num w:numId="34" w16cid:durableId="879050447">
    <w:abstractNumId w:val="16"/>
  </w:num>
  <w:num w:numId="35" w16cid:durableId="1706757530">
    <w:abstractNumId w:val="49"/>
  </w:num>
  <w:num w:numId="36" w16cid:durableId="1795631937">
    <w:abstractNumId w:val="40"/>
  </w:num>
  <w:num w:numId="37" w16cid:durableId="376006424">
    <w:abstractNumId w:val="7"/>
  </w:num>
  <w:num w:numId="38" w16cid:durableId="94636773">
    <w:abstractNumId w:val="45"/>
  </w:num>
  <w:num w:numId="39" w16cid:durableId="12612672">
    <w:abstractNumId w:val="18"/>
  </w:num>
  <w:num w:numId="40" w16cid:durableId="1616061318">
    <w:abstractNumId w:val="52"/>
  </w:num>
  <w:num w:numId="41" w16cid:durableId="1126002405">
    <w:abstractNumId w:val="35"/>
  </w:num>
  <w:num w:numId="42" w16cid:durableId="543638145">
    <w:abstractNumId w:val="31"/>
  </w:num>
  <w:num w:numId="43" w16cid:durableId="91585347">
    <w:abstractNumId w:val="6"/>
  </w:num>
  <w:num w:numId="44" w16cid:durableId="990016696">
    <w:abstractNumId w:val="55"/>
  </w:num>
  <w:num w:numId="45" w16cid:durableId="1588998500">
    <w:abstractNumId w:val="2"/>
  </w:num>
  <w:num w:numId="46" w16cid:durableId="1102216384">
    <w:abstractNumId w:val="56"/>
  </w:num>
  <w:num w:numId="47" w16cid:durableId="362243321">
    <w:abstractNumId w:val="57"/>
  </w:num>
  <w:num w:numId="48" w16cid:durableId="1221095800">
    <w:abstractNumId w:val="22"/>
  </w:num>
  <w:num w:numId="49" w16cid:durableId="1635594512">
    <w:abstractNumId w:val="59"/>
  </w:num>
  <w:num w:numId="50" w16cid:durableId="446853666">
    <w:abstractNumId w:val="29"/>
  </w:num>
  <w:num w:numId="51" w16cid:durableId="1443189119">
    <w:abstractNumId w:val="26"/>
  </w:num>
  <w:num w:numId="52" w16cid:durableId="1237279479">
    <w:abstractNumId w:val="48"/>
  </w:num>
  <w:num w:numId="53" w16cid:durableId="1073115330">
    <w:abstractNumId w:val="13"/>
  </w:num>
  <w:num w:numId="54" w16cid:durableId="55323797">
    <w:abstractNumId w:val="10"/>
  </w:num>
  <w:num w:numId="55" w16cid:durableId="861435767">
    <w:abstractNumId w:val="39"/>
  </w:num>
  <w:num w:numId="56" w16cid:durableId="256596632">
    <w:abstractNumId w:val="33"/>
  </w:num>
  <w:num w:numId="57" w16cid:durableId="1842965626">
    <w:abstractNumId w:val="38"/>
  </w:num>
  <w:num w:numId="58" w16cid:durableId="2129278537">
    <w:abstractNumId w:val="27"/>
  </w:num>
  <w:num w:numId="59" w16cid:durableId="368067255">
    <w:abstractNumId w:val="21"/>
  </w:num>
  <w:num w:numId="60" w16cid:durableId="798885830">
    <w:abstractNumId w:val="5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D49"/>
    <w:rsid w:val="00000BBC"/>
    <w:rsid w:val="00000C1D"/>
    <w:rsid w:val="00001E53"/>
    <w:rsid w:val="000025A5"/>
    <w:rsid w:val="00002B74"/>
    <w:rsid w:val="00002FEA"/>
    <w:rsid w:val="000033CF"/>
    <w:rsid w:val="0000408B"/>
    <w:rsid w:val="00005396"/>
    <w:rsid w:val="00005685"/>
    <w:rsid w:val="000058F7"/>
    <w:rsid w:val="00005E2F"/>
    <w:rsid w:val="00006942"/>
    <w:rsid w:val="0001024A"/>
    <w:rsid w:val="00010966"/>
    <w:rsid w:val="0001176B"/>
    <w:rsid w:val="00011817"/>
    <w:rsid w:val="00011A09"/>
    <w:rsid w:val="00011AEC"/>
    <w:rsid w:val="000121BB"/>
    <w:rsid w:val="00012C44"/>
    <w:rsid w:val="0001304B"/>
    <w:rsid w:val="0001374E"/>
    <w:rsid w:val="000139E7"/>
    <w:rsid w:val="000139FA"/>
    <w:rsid w:val="00013EAF"/>
    <w:rsid w:val="00014150"/>
    <w:rsid w:val="000144BB"/>
    <w:rsid w:val="000159BA"/>
    <w:rsid w:val="00015BAA"/>
    <w:rsid w:val="00017438"/>
    <w:rsid w:val="0001762D"/>
    <w:rsid w:val="000202A7"/>
    <w:rsid w:val="00020B0C"/>
    <w:rsid w:val="00020E78"/>
    <w:rsid w:val="0002189C"/>
    <w:rsid w:val="00021DE8"/>
    <w:rsid w:val="00022DF0"/>
    <w:rsid w:val="00023036"/>
    <w:rsid w:val="000233FE"/>
    <w:rsid w:val="00024180"/>
    <w:rsid w:val="00026097"/>
    <w:rsid w:val="00026BCD"/>
    <w:rsid w:val="0002703C"/>
    <w:rsid w:val="00027753"/>
    <w:rsid w:val="000300D5"/>
    <w:rsid w:val="000311B1"/>
    <w:rsid w:val="00031956"/>
    <w:rsid w:val="00031BD6"/>
    <w:rsid w:val="00032797"/>
    <w:rsid w:val="00032AB0"/>
    <w:rsid w:val="00032E1A"/>
    <w:rsid w:val="00033342"/>
    <w:rsid w:val="000333AF"/>
    <w:rsid w:val="000342F4"/>
    <w:rsid w:val="0003470F"/>
    <w:rsid w:val="000357FF"/>
    <w:rsid w:val="00035C1F"/>
    <w:rsid w:val="00036010"/>
    <w:rsid w:val="000374E1"/>
    <w:rsid w:val="00037EF3"/>
    <w:rsid w:val="000408B4"/>
    <w:rsid w:val="00040C21"/>
    <w:rsid w:val="00041447"/>
    <w:rsid w:val="0004178D"/>
    <w:rsid w:val="00041FDA"/>
    <w:rsid w:val="00043163"/>
    <w:rsid w:val="000434DA"/>
    <w:rsid w:val="00044563"/>
    <w:rsid w:val="00044EFA"/>
    <w:rsid w:val="000454D9"/>
    <w:rsid w:val="00045AFD"/>
    <w:rsid w:val="00046406"/>
    <w:rsid w:val="00047906"/>
    <w:rsid w:val="000505C3"/>
    <w:rsid w:val="00051ADA"/>
    <w:rsid w:val="00051C12"/>
    <w:rsid w:val="00052125"/>
    <w:rsid w:val="00053597"/>
    <w:rsid w:val="00053721"/>
    <w:rsid w:val="00053726"/>
    <w:rsid w:val="000541DB"/>
    <w:rsid w:val="00054D50"/>
    <w:rsid w:val="000553AD"/>
    <w:rsid w:val="00055741"/>
    <w:rsid w:val="00055C36"/>
    <w:rsid w:val="00060130"/>
    <w:rsid w:val="0006055C"/>
    <w:rsid w:val="00060742"/>
    <w:rsid w:val="0006098F"/>
    <w:rsid w:val="0006220C"/>
    <w:rsid w:val="000626F6"/>
    <w:rsid w:val="00063324"/>
    <w:rsid w:val="0006377D"/>
    <w:rsid w:val="00064223"/>
    <w:rsid w:val="00064373"/>
    <w:rsid w:val="0006456A"/>
    <w:rsid w:val="00064C76"/>
    <w:rsid w:val="0006651B"/>
    <w:rsid w:val="00066C2A"/>
    <w:rsid w:val="00066FCE"/>
    <w:rsid w:val="0006739C"/>
    <w:rsid w:val="000677AD"/>
    <w:rsid w:val="00067DA1"/>
    <w:rsid w:val="00070127"/>
    <w:rsid w:val="000716DF"/>
    <w:rsid w:val="00071DCF"/>
    <w:rsid w:val="0007275D"/>
    <w:rsid w:val="00072D22"/>
    <w:rsid w:val="00073136"/>
    <w:rsid w:val="00073E69"/>
    <w:rsid w:val="00074F17"/>
    <w:rsid w:val="00075674"/>
    <w:rsid w:val="000756B9"/>
    <w:rsid w:val="000756CB"/>
    <w:rsid w:val="0007672C"/>
    <w:rsid w:val="0007690B"/>
    <w:rsid w:val="0007737D"/>
    <w:rsid w:val="00077DEC"/>
    <w:rsid w:val="000800ED"/>
    <w:rsid w:val="00080F45"/>
    <w:rsid w:val="0008126C"/>
    <w:rsid w:val="0008212A"/>
    <w:rsid w:val="0008281C"/>
    <w:rsid w:val="00082CF7"/>
    <w:rsid w:val="00084644"/>
    <w:rsid w:val="0008610B"/>
    <w:rsid w:val="000865FA"/>
    <w:rsid w:val="00087868"/>
    <w:rsid w:val="00087A65"/>
    <w:rsid w:val="00087B88"/>
    <w:rsid w:val="00087DB8"/>
    <w:rsid w:val="00090713"/>
    <w:rsid w:val="00090C47"/>
    <w:rsid w:val="00090F7A"/>
    <w:rsid w:val="00091BBF"/>
    <w:rsid w:val="00093D07"/>
    <w:rsid w:val="00093EDD"/>
    <w:rsid w:val="00094756"/>
    <w:rsid w:val="000949DC"/>
    <w:rsid w:val="00094C5D"/>
    <w:rsid w:val="0009542F"/>
    <w:rsid w:val="000970FB"/>
    <w:rsid w:val="0009768E"/>
    <w:rsid w:val="00097703"/>
    <w:rsid w:val="00097CFC"/>
    <w:rsid w:val="000A07D0"/>
    <w:rsid w:val="000A0BBC"/>
    <w:rsid w:val="000A253C"/>
    <w:rsid w:val="000A35A2"/>
    <w:rsid w:val="000A35E4"/>
    <w:rsid w:val="000A3F40"/>
    <w:rsid w:val="000A3F86"/>
    <w:rsid w:val="000A5097"/>
    <w:rsid w:val="000A6B95"/>
    <w:rsid w:val="000A71FC"/>
    <w:rsid w:val="000A720C"/>
    <w:rsid w:val="000A7B8C"/>
    <w:rsid w:val="000A7FD4"/>
    <w:rsid w:val="000B2218"/>
    <w:rsid w:val="000B2480"/>
    <w:rsid w:val="000B3584"/>
    <w:rsid w:val="000B4624"/>
    <w:rsid w:val="000B5623"/>
    <w:rsid w:val="000B5BEA"/>
    <w:rsid w:val="000B5EA2"/>
    <w:rsid w:val="000B6A2A"/>
    <w:rsid w:val="000B7192"/>
    <w:rsid w:val="000B757B"/>
    <w:rsid w:val="000B76F6"/>
    <w:rsid w:val="000C12DA"/>
    <w:rsid w:val="000C135C"/>
    <w:rsid w:val="000C1DB3"/>
    <w:rsid w:val="000C1F1B"/>
    <w:rsid w:val="000C21C5"/>
    <w:rsid w:val="000C2316"/>
    <w:rsid w:val="000C279F"/>
    <w:rsid w:val="000C290A"/>
    <w:rsid w:val="000C2A19"/>
    <w:rsid w:val="000C2D19"/>
    <w:rsid w:val="000C5182"/>
    <w:rsid w:val="000C51B2"/>
    <w:rsid w:val="000C549E"/>
    <w:rsid w:val="000C685F"/>
    <w:rsid w:val="000C6BD3"/>
    <w:rsid w:val="000C6ED5"/>
    <w:rsid w:val="000C72CA"/>
    <w:rsid w:val="000C76FA"/>
    <w:rsid w:val="000C7708"/>
    <w:rsid w:val="000C7A8C"/>
    <w:rsid w:val="000D0BEB"/>
    <w:rsid w:val="000D15D8"/>
    <w:rsid w:val="000D2130"/>
    <w:rsid w:val="000D2A38"/>
    <w:rsid w:val="000D2FFB"/>
    <w:rsid w:val="000D30AB"/>
    <w:rsid w:val="000D3185"/>
    <w:rsid w:val="000D35B5"/>
    <w:rsid w:val="000D36F0"/>
    <w:rsid w:val="000D3972"/>
    <w:rsid w:val="000D3EA7"/>
    <w:rsid w:val="000D6C2F"/>
    <w:rsid w:val="000D74AB"/>
    <w:rsid w:val="000D79CA"/>
    <w:rsid w:val="000D7B68"/>
    <w:rsid w:val="000E2381"/>
    <w:rsid w:val="000E25C1"/>
    <w:rsid w:val="000E3C29"/>
    <w:rsid w:val="000E3F90"/>
    <w:rsid w:val="000E5677"/>
    <w:rsid w:val="000E70C3"/>
    <w:rsid w:val="000E7532"/>
    <w:rsid w:val="000E7C41"/>
    <w:rsid w:val="000E7D7F"/>
    <w:rsid w:val="000F039D"/>
    <w:rsid w:val="000F154D"/>
    <w:rsid w:val="000F1BA5"/>
    <w:rsid w:val="000F2086"/>
    <w:rsid w:val="000F3187"/>
    <w:rsid w:val="000F3474"/>
    <w:rsid w:val="000F3791"/>
    <w:rsid w:val="000F4B82"/>
    <w:rsid w:val="000F4B98"/>
    <w:rsid w:val="000F4F0B"/>
    <w:rsid w:val="000F4F13"/>
    <w:rsid w:val="000F5179"/>
    <w:rsid w:val="000F5592"/>
    <w:rsid w:val="000F6ABE"/>
    <w:rsid w:val="000F7AB7"/>
    <w:rsid w:val="000F7F83"/>
    <w:rsid w:val="00100BA1"/>
    <w:rsid w:val="00101811"/>
    <w:rsid w:val="0010374A"/>
    <w:rsid w:val="0010417C"/>
    <w:rsid w:val="001043B9"/>
    <w:rsid w:val="00106477"/>
    <w:rsid w:val="001069BF"/>
    <w:rsid w:val="00106EFB"/>
    <w:rsid w:val="00107735"/>
    <w:rsid w:val="001102EB"/>
    <w:rsid w:val="00110683"/>
    <w:rsid w:val="001107B8"/>
    <w:rsid w:val="00110FF9"/>
    <w:rsid w:val="00111A7F"/>
    <w:rsid w:val="00111AB8"/>
    <w:rsid w:val="0011360B"/>
    <w:rsid w:val="00113B2E"/>
    <w:rsid w:val="00114A66"/>
    <w:rsid w:val="0011610C"/>
    <w:rsid w:val="00116433"/>
    <w:rsid w:val="00116E34"/>
    <w:rsid w:val="00116E5E"/>
    <w:rsid w:val="0011748A"/>
    <w:rsid w:val="00117654"/>
    <w:rsid w:val="00117EF9"/>
    <w:rsid w:val="0012037A"/>
    <w:rsid w:val="00120A5C"/>
    <w:rsid w:val="00120FC6"/>
    <w:rsid w:val="001210E0"/>
    <w:rsid w:val="00121ACB"/>
    <w:rsid w:val="00122641"/>
    <w:rsid w:val="001231BE"/>
    <w:rsid w:val="00123D06"/>
    <w:rsid w:val="001240B4"/>
    <w:rsid w:val="001249DD"/>
    <w:rsid w:val="00124B14"/>
    <w:rsid w:val="00125ADB"/>
    <w:rsid w:val="00125D01"/>
    <w:rsid w:val="001271F1"/>
    <w:rsid w:val="00127BBD"/>
    <w:rsid w:val="00127D0B"/>
    <w:rsid w:val="00127D8F"/>
    <w:rsid w:val="00127EF5"/>
    <w:rsid w:val="00130DA4"/>
    <w:rsid w:val="00130EAB"/>
    <w:rsid w:val="00131264"/>
    <w:rsid w:val="00131396"/>
    <w:rsid w:val="00131B3D"/>
    <w:rsid w:val="00132752"/>
    <w:rsid w:val="00132869"/>
    <w:rsid w:val="00132ED9"/>
    <w:rsid w:val="00133962"/>
    <w:rsid w:val="001341B4"/>
    <w:rsid w:val="001346F9"/>
    <w:rsid w:val="00135384"/>
    <w:rsid w:val="00135F31"/>
    <w:rsid w:val="00136A62"/>
    <w:rsid w:val="0013765A"/>
    <w:rsid w:val="00137AE0"/>
    <w:rsid w:val="001404EB"/>
    <w:rsid w:val="00140703"/>
    <w:rsid w:val="001407FD"/>
    <w:rsid w:val="001408D2"/>
    <w:rsid w:val="00141564"/>
    <w:rsid w:val="00141EAE"/>
    <w:rsid w:val="00144736"/>
    <w:rsid w:val="00144AEE"/>
    <w:rsid w:val="00145ED9"/>
    <w:rsid w:val="00146AE9"/>
    <w:rsid w:val="00150A28"/>
    <w:rsid w:val="00150AD4"/>
    <w:rsid w:val="00151FD8"/>
    <w:rsid w:val="001530B9"/>
    <w:rsid w:val="00153A38"/>
    <w:rsid w:val="0015419E"/>
    <w:rsid w:val="001541C5"/>
    <w:rsid w:val="001545C3"/>
    <w:rsid w:val="00156FD2"/>
    <w:rsid w:val="00157964"/>
    <w:rsid w:val="00157E37"/>
    <w:rsid w:val="00160F9B"/>
    <w:rsid w:val="0016163B"/>
    <w:rsid w:val="00162601"/>
    <w:rsid w:val="0016375F"/>
    <w:rsid w:val="00170F0E"/>
    <w:rsid w:val="0017107A"/>
    <w:rsid w:val="001713CD"/>
    <w:rsid w:val="00171815"/>
    <w:rsid w:val="00172579"/>
    <w:rsid w:val="001747BB"/>
    <w:rsid w:val="00174C17"/>
    <w:rsid w:val="00175762"/>
    <w:rsid w:val="00175F67"/>
    <w:rsid w:val="001814AB"/>
    <w:rsid w:val="001823C8"/>
    <w:rsid w:val="001829B4"/>
    <w:rsid w:val="001840E5"/>
    <w:rsid w:val="00184813"/>
    <w:rsid w:val="001848FC"/>
    <w:rsid w:val="00185BA4"/>
    <w:rsid w:val="00185C4C"/>
    <w:rsid w:val="0018652D"/>
    <w:rsid w:val="00187236"/>
    <w:rsid w:val="00190E07"/>
    <w:rsid w:val="001916D1"/>
    <w:rsid w:val="00191A1B"/>
    <w:rsid w:val="00192A05"/>
    <w:rsid w:val="001930AB"/>
    <w:rsid w:val="00193EC8"/>
    <w:rsid w:val="00194831"/>
    <w:rsid w:val="00194AC4"/>
    <w:rsid w:val="00194B10"/>
    <w:rsid w:val="00194E31"/>
    <w:rsid w:val="0019512A"/>
    <w:rsid w:val="001952A5"/>
    <w:rsid w:val="0019530B"/>
    <w:rsid w:val="00195DAA"/>
    <w:rsid w:val="00196736"/>
    <w:rsid w:val="00196D3F"/>
    <w:rsid w:val="00196E6E"/>
    <w:rsid w:val="001A15D8"/>
    <w:rsid w:val="001A184C"/>
    <w:rsid w:val="001A231B"/>
    <w:rsid w:val="001A2ACA"/>
    <w:rsid w:val="001A3A20"/>
    <w:rsid w:val="001A3CE1"/>
    <w:rsid w:val="001A433B"/>
    <w:rsid w:val="001A4535"/>
    <w:rsid w:val="001A46D6"/>
    <w:rsid w:val="001A57A9"/>
    <w:rsid w:val="001A64B0"/>
    <w:rsid w:val="001A6DF1"/>
    <w:rsid w:val="001A71C5"/>
    <w:rsid w:val="001A7ECF"/>
    <w:rsid w:val="001B050B"/>
    <w:rsid w:val="001B08F0"/>
    <w:rsid w:val="001B0B17"/>
    <w:rsid w:val="001B0CA6"/>
    <w:rsid w:val="001B0CC2"/>
    <w:rsid w:val="001B315B"/>
    <w:rsid w:val="001B3424"/>
    <w:rsid w:val="001B3A70"/>
    <w:rsid w:val="001B401F"/>
    <w:rsid w:val="001B4F3C"/>
    <w:rsid w:val="001B5142"/>
    <w:rsid w:val="001B65F3"/>
    <w:rsid w:val="001B6D85"/>
    <w:rsid w:val="001B7A48"/>
    <w:rsid w:val="001C0702"/>
    <w:rsid w:val="001C09BF"/>
    <w:rsid w:val="001C11F0"/>
    <w:rsid w:val="001C1784"/>
    <w:rsid w:val="001C23FA"/>
    <w:rsid w:val="001C3F72"/>
    <w:rsid w:val="001C434A"/>
    <w:rsid w:val="001C48FC"/>
    <w:rsid w:val="001C576E"/>
    <w:rsid w:val="001C64AE"/>
    <w:rsid w:val="001C6780"/>
    <w:rsid w:val="001C6FB7"/>
    <w:rsid w:val="001C718A"/>
    <w:rsid w:val="001C72C8"/>
    <w:rsid w:val="001C7440"/>
    <w:rsid w:val="001C7B7D"/>
    <w:rsid w:val="001D03AE"/>
    <w:rsid w:val="001D0752"/>
    <w:rsid w:val="001D0EEB"/>
    <w:rsid w:val="001D0FDC"/>
    <w:rsid w:val="001D1555"/>
    <w:rsid w:val="001D1A38"/>
    <w:rsid w:val="001D57ED"/>
    <w:rsid w:val="001D5A77"/>
    <w:rsid w:val="001D6ED0"/>
    <w:rsid w:val="001D70E2"/>
    <w:rsid w:val="001D7720"/>
    <w:rsid w:val="001D7947"/>
    <w:rsid w:val="001E0B65"/>
    <w:rsid w:val="001E1425"/>
    <w:rsid w:val="001E1DF7"/>
    <w:rsid w:val="001E2653"/>
    <w:rsid w:val="001E2839"/>
    <w:rsid w:val="001E2B24"/>
    <w:rsid w:val="001E2FB9"/>
    <w:rsid w:val="001E3577"/>
    <w:rsid w:val="001E41AF"/>
    <w:rsid w:val="001E4EE3"/>
    <w:rsid w:val="001E52CB"/>
    <w:rsid w:val="001E53B7"/>
    <w:rsid w:val="001E5511"/>
    <w:rsid w:val="001E6CFF"/>
    <w:rsid w:val="001E6EAC"/>
    <w:rsid w:val="001E72A4"/>
    <w:rsid w:val="001E7582"/>
    <w:rsid w:val="001E774E"/>
    <w:rsid w:val="001F0D4D"/>
    <w:rsid w:val="001F1B18"/>
    <w:rsid w:val="001F333A"/>
    <w:rsid w:val="001F5259"/>
    <w:rsid w:val="001F7347"/>
    <w:rsid w:val="002004A3"/>
    <w:rsid w:val="00200D0C"/>
    <w:rsid w:val="002011BA"/>
    <w:rsid w:val="002014F4"/>
    <w:rsid w:val="00201FAC"/>
    <w:rsid w:val="00201FCA"/>
    <w:rsid w:val="00202A2F"/>
    <w:rsid w:val="00203FFC"/>
    <w:rsid w:val="002048ED"/>
    <w:rsid w:val="00204AE1"/>
    <w:rsid w:val="00204D2A"/>
    <w:rsid w:val="00204F7B"/>
    <w:rsid w:val="002050F8"/>
    <w:rsid w:val="00205A5D"/>
    <w:rsid w:val="00205D31"/>
    <w:rsid w:val="00205D9C"/>
    <w:rsid w:val="002061AD"/>
    <w:rsid w:val="0020627B"/>
    <w:rsid w:val="00206982"/>
    <w:rsid w:val="002075CE"/>
    <w:rsid w:val="00207824"/>
    <w:rsid w:val="00210285"/>
    <w:rsid w:val="00210335"/>
    <w:rsid w:val="0021134D"/>
    <w:rsid w:val="0021211B"/>
    <w:rsid w:val="002121E6"/>
    <w:rsid w:val="00212A70"/>
    <w:rsid w:val="00212D10"/>
    <w:rsid w:val="00213343"/>
    <w:rsid w:val="00213C9C"/>
    <w:rsid w:val="00213E52"/>
    <w:rsid w:val="0021444C"/>
    <w:rsid w:val="00214467"/>
    <w:rsid w:val="0021531E"/>
    <w:rsid w:val="002159A3"/>
    <w:rsid w:val="00215F87"/>
    <w:rsid w:val="00216F5B"/>
    <w:rsid w:val="002172C7"/>
    <w:rsid w:val="002209A8"/>
    <w:rsid w:val="002212BD"/>
    <w:rsid w:val="00221ECD"/>
    <w:rsid w:val="00222182"/>
    <w:rsid w:val="00223978"/>
    <w:rsid w:val="002242F7"/>
    <w:rsid w:val="0022437C"/>
    <w:rsid w:val="0022478A"/>
    <w:rsid w:val="00224D4C"/>
    <w:rsid w:val="00225544"/>
    <w:rsid w:val="00226440"/>
    <w:rsid w:val="00226D9F"/>
    <w:rsid w:val="002270E9"/>
    <w:rsid w:val="002278A2"/>
    <w:rsid w:val="00227D92"/>
    <w:rsid w:val="00230AA6"/>
    <w:rsid w:val="00230F0E"/>
    <w:rsid w:val="002318C7"/>
    <w:rsid w:val="00231A14"/>
    <w:rsid w:val="00231A28"/>
    <w:rsid w:val="00231A72"/>
    <w:rsid w:val="00232038"/>
    <w:rsid w:val="002323E9"/>
    <w:rsid w:val="00232645"/>
    <w:rsid w:val="00232D19"/>
    <w:rsid w:val="00233A19"/>
    <w:rsid w:val="00234300"/>
    <w:rsid w:val="00235B43"/>
    <w:rsid w:val="00235B6C"/>
    <w:rsid w:val="00235E30"/>
    <w:rsid w:val="00236193"/>
    <w:rsid w:val="002362B2"/>
    <w:rsid w:val="0023701A"/>
    <w:rsid w:val="00237E29"/>
    <w:rsid w:val="0024005F"/>
    <w:rsid w:val="002407D1"/>
    <w:rsid w:val="0024177A"/>
    <w:rsid w:val="00242DE6"/>
    <w:rsid w:val="00242F80"/>
    <w:rsid w:val="002430A9"/>
    <w:rsid w:val="002446A5"/>
    <w:rsid w:val="00244B2C"/>
    <w:rsid w:val="00245139"/>
    <w:rsid w:val="00245656"/>
    <w:rsid w:val="00246EF4"/>
    <w:rsid w:val="00247885"/>
    <w:rsid w:val="0025223E"/>
    <w:rsid w:val="002525DF"/>
    <w:rsid w:val="00252CF0"/>
    <w:rsid w:val="0025464E"/>
    <w:rsid w:val="00255836"/>
    <w:rsid w:val="00256108"/>
    <w:rsid w:val="00256F69"/>
    <w:rsid w:val="00257BD8"/>
    <w:rsid w:val="00260E7F"/>
    <w:rsid w:val="00261174"/>
    <w:rsid w:val="00261B8B"/>
    <w:rsid w:val="0026273B"/>
    <w:rsid w:val="00263CDB"/>
    <w:rsid w:val="00264BCE"/>
    <w:rsid w:val="002654C2"/>
    <w:rsid w:val="00265720"/>
    <w:rsid w:val="002658E6"/>
    <w:rsid w:val="00265F70"/>
    <w:rsid w:val="00266318"/>
    <w:rsid w:val="00266378"/>
    <w:rsid w:val="002666C0"/>
    <w:rsid w:val="0026764C"/>
    <w:rsid w:val="00270143"/>
    <w:rsid w:val="00270850"/>
    <w:rsid w:val="0027182E"/>
    <w:rsid w:val="002719BB"/>
    <w:rsid w:val="00271BAC"/>
    <w:rsid w:val="00272483"/>
    <w:rsid w:val="00274D9C"/>
    <w:rsid w:val="00275554"/>
    <w:rsid w:val="002757EE"/>
    <w:rsid w:val="0027608C"/>
    <w:rsid w:val="00276741"/>
    <w:rsid w:val="00276B7E"/>
    <w:rsid w:val="00276FB5"/>
    <w:rsid w:val="0027743E"/>
    <w:rsid w:val="002775BA"/>
    <w:rsid w:val="00277672"/>
    <w:rsid w:val="00277896"/>
    <w:rsid w:val="00280115"/>
    <w:rsid w:val="00280AC2"/>
    <w:rsid w:val="002818D7"/>
    <w:rsid w:val="00281A42"/>
    <w:rsid w:val="00281B8D"/>
    <w:rsid w:val="00282209"/>
    <w:rsid w:val="002824FF"/>
    <w:rsid w:val="00283AA6"/>
    <w:rsid w:val="00283AE6"/>
    <w:rsid w:val="002846E5"/>
    <w:rsid w:val="00284B83"/>
    <w:rsid w:val="0028542D"/>
    <w:rsid w:val="00285AAA"/>
    <w:rsid w:val="00287846"/>
    <w:rsid w:val="0029347C"/>
    <w:rsid w:val="00293AE9"/>
    <w:rsid w:val="00295A4B"/>
    <w:rsid w:val="002963CC"/>
    <w:rsid w:val="00296EEB"/>
    <w:rsid w:val="002973B2"/>
    <w:rsid w:val="002978AD"/>
    <w:rsid w:val="002A02BC"/>
    <w:rsid w:val="002A0F70"/>
    <w:rsid w:val="002A4448"/>
    <w:rsid w:val="002A62B1"/>
    <w:rsid w:val="002A7171"/>
    <w:rsid w:val="002B053F"/>
    <w:rsid w:val="002B0BB0"/>
    <w:rsid w:val="002B0BCA"/>
    <w:rsid w:val="002B254C"/>
    <w:rsid w:val="002B262C"/>
    <w:rsid w:val="002B29AE"/>
    <w:rsid w:val="002B326D"/>
    <w:rsid w:val="002B52A2"/>
    <w:rsid w:val="002B5B85"/>
    <w:rsid w:val="002B661E"/>
    <w:rsid w:val="002B6AAF"/>
    <w:rsid w:val="002B6C78"/>
    <w:rsid w:val="002C01EC"/>
    <w:rsid w:val="002C0C01"/>
    <w:rsid w:val="002C2D14"/>
    <w:rsid w:val="002C4631"/>
    <w:rsid w:val="002C5DEC"/>
    <w:rsid w:val="002C68B4"/>
    <w:rsid w:val="002C6C75"/>
    <w:rsid w:val="002C6E0C"/>
    <w:rsid w:val="002D099F"/>
    <w:rsid w:val="002D128F"/>
    <w:rsid w:val="002D1472"/>
    <w:rsid w:val="002D23ED"/>
    <w:rsid w:val="002D2714"/>
    <w:rsid w:val="002D3225"/>
    <w:rsid w:val="002D3FB5"/>
    <w:rsid w:val="002D3FED"/>
    <w:rsid w:val="002D43AE"/>
    <w:rsid w:val="002D5679"/>
    <w:rsid w:val="002D6044"/>
    <w:rsid w:val="002D64AD"/>
    <w:rsid w:val="002D780B"/>
    <w:rsid w:val="002D78A5"/>
    <w:rsid w:val="002E0A9E"/>
    <w:rsid w:val="002E14C0"/>
    <w:rsid w:val="002E32E2"/>
    <w:rsid w:val="002E3327"/>
    <w:rsid w:val="002E4BA8"/>
    <w:rsid w:val="002E507D"/>
    <w:rsid w:val="002E5149"/>
    <w:rsid w:val="002E525D"/>
    <w:rsid w:val="002E5925"/>
    <w:rsid w:val="002E6723"/>
    <w:rsid w:val="002E71EE"/>
    <w:rsid w:val="002E77C9"/>
    <w:rsid w:val="002E782F"/>
    <w:rsid w:val="002E7EB1"/>
    <w:rsid w:val="002F0728"/>
    <w:rsid w:val="002F07B9"/>
    <w:rsid w:val="002F0CC4"/>
    <w:rsid w:val="002F2ED9"/>
    <w:rsid w:val="002F2F4C"/>
    <w:rsid w:val="002F2F4E"/>
    <w:rsid w:val="002F3059"/>
    <w:rsid w:val="002F4842"/>
    <w:rsid w:val="002F5768"/>
    <w:rsid w:val="002F5BFA"/>
    <w:rsid w:val="002F606B"/>
    <w:rsid w:val="002F623F"/>
    <w:rsid w:val="002F7FDB"/>
    <w:rsid w:val="0030054D"/>
    <w:rsid w:val="00300594"/>
    <w:rsid w:val="003005CC"/>
    <w:rsid w:val="00301498"/>
    <w:rsid w:val="0030178F"/>
    <w:rsid w:val="00302761"/>
    <w:rsid w:val="00302B08"/>
    <w:rsid w:val="00303460"/>
    <w:rsid w:val="003047F2"/>
    <w:rsid w:val="00304AF2"/>
    <w:rsid w:val="00305014"/>
    <w:rsid w:val="00305D3E"/>
    <w:rsid w:val="00306403"/>
    <w:rsid w:val="003067BD"/>
    <w:rsid w:val="003077C1"/>
    <w:rsid w:val="0030784F"/>
    <w:rsid w:val="00310207"/>
    <w:rsid w:val="003103EA"/>
    <w:rsid w:val="00310B10"/>
    <w:rsid w:val="00311DAC"/>
    <w:rsid w:val="00312BD5"/>
    <w:rsid w:val="003157E1"/>
    <w:rsid w:val="00315826"/>
    <w:rsid w:val="00315AEC"/>
    <w:rsid w:val="00320D41"/>
    <w:rsid w:val="00321551"/>
    <w:rsid w:val="00322F19"/>
    <w:rsid w:val="0032376D"/>
    <w:rsid w:val="00324FD7"/>
    <w:rsid w:val="003263D8"/>
    <w:rsid w:val="0032652F"/>
    <w:rsid w:val="0033096B"/>
    <w:rsid w:val="003311C8"/>
    <w:rsid w:val="00331426"/>
    <w:rsid w:val="003317AB"/>
    <w:rsid w:val="00331F65"/>
    <w:rsid w:val="00332FD0"/>
    <w:rsid w:val="00333081"/>
    <w:rsid w:val="00333247"/>
    <w:rsid w:val="0033330D"/>
    <w:rsid w:val="003335BF"/>
    <w:rsid w:val="00333755"/>
    <w:rsid w:val="00333E72"/>
    <w:rsid w:val="00333FC5"/>
    <w:rsid w:val="003345E3"/>
    <w:rsid w:val="0033489B"/>
    <w:rsid w:val="003359B3"/>
    <w:rsid w:val="00336034"/>
    <w:rsid w:val="003369A1"/>
    <w:rsid w:val="00336ACF"/>
    <w:rsid w:val="00337BCF"/>
    <w:rsid w:val="00337D09"/>
    <w:rsid w:val="003400B7"/>
    <w:rsid w:val="0034164F"/>
    <w:rsid w:val="00341670"/>
    <w:rsid w:val="00341672"/>
    <w:rsid w:val="00341ED6"/>
    <w:rsid w:val="003424B3"/>
    <w:rsid w:val="00342A13"/>
    <w:rsid w:val="00343726"/>
    <w:rsid w:val="00343B78"/>
    <w:rsid w:val="00344174"/>
    <w:rsid w:val="003453D7"/>
    <w:rsid w:val="00345F92"/>
    <w:rsid w:val="003477F1"/>
    <w:rsid w:val="003508FF"/>
    <w:rsid w:val="00350BFC"/>
    <w:rsid w:val="00351146"/>
    <w:rsid w:val="003536B8"/>
    <w:rsid w:val="003540CE"/>
    <w:rsid w:val="003555BD"/>
    <w:rsid w:val="003556A3"/>
    <w:rsid w:val="0035680B"/>
    <w:rsid w:val="003569A2"/>
    <w:rsid w:val="00356ADA"/>
    <w:rsid w:val="00357EDE"/>
    <w:rsid w:val="003602FC"/>
    <w:rsid w:val="00361346"/>
    <w:rsid w:val="00361611"/>
    <w:rsid w:val="00361961"/>
    <w:rsid w:val="00364215"/>
    <w:rsid w:val="003656EE"/>
    <w:rsid w:val="00365719"/>
    <w:rsid w:val="0036585F"/>
    <w:rsid w:val="0036675E"/>
    <w:rsid w:val="00366A9C"/>
    <w:rsid w:val="00366B3A"/>
    <w:rsid w:val="0037044C"/>
    <w:rsid w:val="00370A5E"/>
    <w:rsid w:val="00371155"/>
    <w:rsid w:val="00371C6C"/>
    <w:rsid w:val="003724A1"/>
    <w:rsid w:val="003737AF"/>
    <w:rsid w:val="0037575D"/>
    <w:rsid w:val="003763CF"/>
    <w:rsid w:val="00377779"/>
    <w:rsid w:val="0037797F"/>
    <w:rsid w:val="00377B73"/>
    <w:rsid w:val="003816A2"/>
    <w:rsid w:val="00381ED1"/>
    <w:rsid w:val="00381F1B"/>
    <w:rsid w:val="00382725"/>
    <w:rsid w:val="00382A16"/>
    <w:rsid w:val="00382B89"/>
    <w:rsid w:val="00383280"/>
    <w:rsid w:val="00383ECD"/>
    <w:rsid w:val="003855B8"/>
    <w:rsid w:val="00385A5A"/>
    <w:rsid w:val="00386295"/>
    <w:rsid w:val="00386DDB"/>
    <w:rsid w:val="00386F4B"/>
    <w:rsid w:val="00387117"/>
    <w:rsid w:val="00390321"/>
    <w:rsid w:val="0039174D"/>
    <w:rsid w:val="0039174E"/>
    <w:rsid w:val="00391800"/>
    <w:rsid w:val="0039237E"/>
    <w:rsid w:val="00392BAA"/>
    <w:rsid w:val="003935A6"/>
    <w:rsid w:val="00393983"/>
    <w:rsid w:val="00393E14"/>
    <w:rsid w:val="0039436C"/>
    <w:rsid w:val="00394E41"/>
    <w:rsid w:val="00395B28"/>
    <w:rsid w:val="00395BB3"/>
    <w:rsid w:val="00396C81"/>
    <w:rsid w:val="003970A8"/>
    <w:rsid w:val="00397C76"/>
    <w:rsid w:val="003A06AE"/>
    <w:rsid w:val="003A16A1"/>
    <w:rsid w:val="003A3998"/>
    <w:rsid w:val="003A4F75"/>
    <w:rsid w:val="003A66D6"/>
    <w:rsid w:val="003A6940"/>
    <w:rsid w:val="003A71F6"/>
    <w:rsid w:val="003B0DFB"/>
    <w:rsid w:val="003B1559"/>
    <w:rsid w:val="003B1732"/>
    <w:rsid w:val="003B2119"/>
    <w:rsid w:val="003B29A6"/>
    <w:rsid w:val="003B3C6E"/>
    <w:rsid w:val="003B49A0"/>
    <w:rsid w:val="003B4CE6"/>
    <w:rsid w:val="003B4F7B"/>
    <w:rsid w:val="003B5A80"/>
    <w:rsid w:val="003B5CD4"/>
    <w:rsid w:val="003B605C"/>
    <w:rsid w:val="003B72F8"/>
    <w:rsid w:val="003B7B85"/>
    <w:rsid w:val="003C14A3"/>
    <w:rsid w:val="003C2518"/>
    <w:rsid w:val="003C279A"/>
    <w:rsid w:val="003C2E3D"/>
    <w:rsid w:val="003C4027"/>
    <w:rsid w:val="003C433F"/>
    <w:rsid w:val="003C50E2"/>
    <w:rsid w:val="003C5971"/>
    <w:rsid w:val="003C70FA"/>
    <w:rsid w:val="003C7778"/>
    <w:rsid w:val="003D0504"/>
    <w:rsid w:val="003D07A9"/>
    <w:rsid w:val="003D07DA"/>
    <w:rsid w:val="003D322E"/>
    <w:rsid w:val="003D340A"/>
    <w:rsid w:val="003D3D0F"/>
    <w:rsid w:val="003D48EF"/>
    <w:rsid w:val="003D4B8C"/>
    <w:rsid w:val="003D4FF0"/>
    <w:rsid w:val="003D56D3"/>
    <w:rsid w:val="003D6D3E"/>
    <w:rsid w:val="003D715F"/>
    <w:rsid w:val="003D7217"/>
    <w:rsid w:val="003D7781"/>
    <w:rsid w:val="003E0634"/>
    <w:rsid w:val="003E12E8"/>
    <w:rsid w:val="003E1500"/>
    <w:rsid w:val="003E1BBB"/>
    <w:rsid w:val="003E28DD"/>
    <w:rsid w:val="003E29AD"/>
    <w:rsid w:val="003E33AB"/>
    <w:rsid w:val="003E3781"/>
    <w:rsid w:val="003E3F7A"/>
    <w:rsid w:val="003E46B9"/>
    <w:rsid w:val="003E56CB"/>
    <w:rsid w:val="003E5A8D"/>
    <w:rsid w:val="003E63ED"/>
    <w:rsid w:val="003E7252"/>
    <w:rsid w:val="003E726E"/>
    <w:rsid w:val="003F058E"/>
    <w:rsid w:val="003F07A3"/>
    <w:rsid w:val="003F2482"/>
    <w:rsid w:val="003F2C0B"/>
    <w:rsid w:val="003F382D"/>
    <w:rsid w:val="003F4404"/>
    <w:rsid w:val="003F4B55"/>
    <w:rsid w:val="003F6C63"/>
    <w:rsid w:val="004005CD"/>
    <w:rsid w:val="00400AC5"/>
    <w:rsid w:val="00400CA7"/>
    <w:rsid w:val="00400FF1"/>
    <w:rsid w:val="00401B39"/>
    <w:rsid w:val="00401CA0"/>
    <w:rsid w:val="00401D11"/>
    <w:rsid w:val="00401E65"/>
    <w:rsid w:val="00402765"/>
    <w:rsid w:val="0040276C"/>
    <w:rsid w:val="0040283F"/>
    <w:rsid w:val="004030E8"/>
    <w:rsid w:val="00403AA3"/>
    <w:rsid w:val="00403AEB"/>
    <w:rsid w:val="00403B9A"/>
    <w:rsid w:val="004043A7"/>
    <w:rsid w:val="00404561"/>
    <w:rsid w:val="00404C9A"/>
    <w:rsid w:val="00405362"/>
    <w:rsid w:val="00405CE1"/>
    <w:rsid w:val="00405DA7"/>
    <w:rsid w:val="00406329"/>
    <w:rsid w:val="004068D7"/>
    <w:rsid w:val="00407212"/>
    <w:rsid w:val="00407BC6"/>
    <w:rsid w:val="00410AD6"/>
    <w:rsid w:val="0041172B"/>
    <w:rsid w:val="00411809"/>
    <w:rsid w:val="004122D0"/>
    <w:rsid w:val="00412714"/>
    <w:rsid w:val="004133BF"/>
    <w:rsid w:val="004136E7"/>
    <w:rsid w:val="004137FC"/>
    <w:rsid w:val="00413DEC"/>
    <w:rsid w:val="004159B4"/>
    <w:rsid w:val="00415E60"/>
    <w:rsid w:val="004169D7"/>
    <w:rsid w:val="004174A4"/>
    <w:rsid w:val="00417CD3"/>
    <w:rsid w:val="004208BC"/>
    <w:rsid w:val="00421936"/>
    <w:rsid w:val="00421BB2"/>
    <w:rsid w:val="00421D65"/>
    <w:rsid w:val="004222B0"/>
    <w:rsid w:val="00422A7D"/>
    <w:rsid w:val="004247D7"/>
    <w:rsid w:val="004248A8"/>
    <w:rsid w:val="00426727"/>
    <w:rsid w:val="00426C2B"/>
    <w:rsid w:val="00427430"/>
    <w:rsid w:val="004304A0"/>
    <w:rsid w:val="00430DE4"/>
    <w:rsid w:val="00431888"/>
    <w:rsid w:val="004328EB"/>
    <w:rsid w:val="004338ED"/>
    <w:rsid w:val="00433A88"/>
    <w:rsid w:val="00433C1A"/>
    <w:rsid w:val="00434433"/>
    <w:rsid w:val="0043630E"/>
    <w:rsid w:val="00436EAE"/>
    <w:rsid w:val="004374E9"/>
    <w:rsid w:val="00437FF9"/>
    <w:rsid w:val="0044010A"/>
    <w:rsid w:val="004409D7"/>
    <w:rsid w:val="00440C3C"/>
    <w:rsid w:val="00440E54"/>
    <w:rsid w:val="00441604"/>
    <w:rsid w:val="00441820"/>
    <w:rsid w:val="004423D4"/>
    <w:rsid w:val="00442BE8"/>
    <w:rsid w:val="00444495"/>
    <w:rsid w:val="004444BA"/>
    <w:rsid w:val="004448DF"/>
    <w:rsid w:val="0044578F"/>
    <w:rsid w:val="00446A8B"/>
    <w:rsid w:val="004471CC"/>
    <w:rsid w:val="004500F1"/>
    <w:rsid w:val="004504D2"/>
    <w:rsid w:val="004509FD"/>
    <w:rsid w:val="00450A85"/>
    <w:rsid w:val="00450DF1"/>
    <w:rsid w:val="004530F9"/>
    <w:rsid w:val="0045389C"/>
    <w:rsid w:val="00453F11"/>
    <w:rsid w:val="00453F66"/>
    <w:rsid w:val="00454A73"/>
    <w:rsid w:val="004556EF"/>
    <w:rsid w:val="004565F1"/>
    <w:rsid w:val="00456743"/>
    <w:rsid w:val="0045799D"/>
    <w:rsid w:val="004600F9"/>
    <w:rsid w:val="00461E09"/>
    <w:rsid w:val="00461E28"/>
    <w:rsid w:val="004628E4"/>
    <w:rsid w:val="00462D5C"/>
    <w:rsid w:val="004632DB"/>
    <w:rsid w:val="004646F9"/>
    <w:rsid w:val="004649D9"/>
    <w:rsid w:val="00464C80"/>
    <w:rsid w:val="00465358"/>
    <w:rsid w:val="00465479"/>
    <w:rsid w:val="00466CC0"/>
    <w:rsid w:val="00467012"/>
    <w:rsid w:val="0046770B"/>
    <w:rsid w:val="00467ED6"/>
    <w:rsid w:val="004706E4"/>
    <w:rsid w:val="00470723"/>
    <w:rsid w:val="004720A9"/>
    <w:rsid w:val="00472EE2"/>
    <w:rsid w:val="0047310E"/>
    <w:rsid w:val="004738DD"/>
    <w:rsid w:val="00473E41"/>
    <w:rsid w:val="00474931"/>
    <w:rsid w:val="00475AC0"/>
    <w:rsid w:val="004762C0"/>
    <w:rsid w:val="004762DC"/>
    <w:rsid w:val="00476B59"/>
    <w:rsid w:val="00480287"/>
    <w:rsid w:val="00480473"/>
    <w:rsid w:val="00481827"/>
    <w:rsid w:val="00481A78"/>
    <w:rsid w:val="00483B73"/>
    <w:rsid w:val="00485091"/>
    <w:rsid w:val="00485E29"/>
    <w:rsid w:val="004875FD"/>
    <w:rsid w:val="00487B7B"/>
    <w:rsid w:val="00492086"/>
    <w:rsid w:val="004934F4"/>
    <w:rsid w:val="004935C7"/>
    <w:rsid w:val="00494BC5"/>
    <w:rsid w:val="00495EDB"/>
    <w:rsid w:val="00497155"/>
    <w:rsid w:val="00497241"/>
    <w:rsid w:val="004A020C"/>
    <w:rsid w:val="004A02EF"/>
    <w:rsid w:val="004A0E3A"/>
    <w:rsid w:val="004A0F98"/>
    <w:rsid w:val="004A1E42"/>
    <w:rsid w:val="004A2480"/>
    <w:rsid w:val="004A2532"/>
    <w:rsid w:val="004A25CA"/>
    <w:rsid w:val="004A3283"/>
    <w:rsid w:val="004A407B"/>
    <w:rsid w:val="004A46BC"/>
    <w:rsid w:val="004A52AB"/>
    <w:rsid w:val="004A5D85"/>
    <w:rsid w:val="004A75EE"/>
    <w:rsid w:val="004B0002"/>
    <w:rsid w:val="004B06E0"/>
    <w:rsid w:val="004B18D7"/>
    <w:rsid w:val="004B1A6B"/>
    <w:rsid w:val="004B46E5"/>
    <w:rsid w:val="004B4E30"/>
    <w:rsid w:val="004B4E66"/>
    <w:rsid w:val="004B5AA4"/>
    <w:rsid w:val="004C02BC"/>
    <w:rsid w:val="004C0620"/>
    <w:rsid w:val="004C1389"/>
    <w:rsid w:val="004C1900"/>
    <w:rsid w:val="004C2C0D"/>
    <w:rsid w:val="004C44D8"/>
    <w:rsid w:val="004C44EB"/>
    <w:rsid w:val="004C48E6"/>
    <w:rsid w:val="004C493B"/>
    <w:rsid w:val="004C52E4"/>
    <w:rsid w:val="004C5B7A"/>
    <w:rsid w:val="004C5E31"/>
    <w:rsid w:val="004C631C"/>
    <w:rsid w:val="004C6DCF"/>
    <w:rsid w:val="004C79FC"/>
    <w:rsid w:val="004D0584"/>
    <w:rsid w:val="004D0EEC"/>
    <w:rsid w:val="004D1247"/>
    <w:rsid w:val="004D23BC"/>
    <w:rsid w:val="004D3163"/>
    <w:rsid w:val="004D319A"/>
    <w:rsid w:val="004D361E"/>
    <w:rsid w:val="004D4FEC"/>
    <w:rsid w:val="004D51EA"/>
    <w:rsid w:val="004D5338"/>
    <w:rsid w:val="004D5766"/>
    <w:rsid w:val="004D612D"/>
    <w:rsid w:val="004D6379"/>
    <w:rsid w:val="004D653B"/>
    <w:rsid w:val="004D7A27"/>
    <w:rsid w:val="004E02AD"/>
    <w:rsid w:val="004E0335"/>
    <w:rsid w:val="004E0ACB"/>
    <w:rsid w:val="004E0CD1"/>
    <w:rsid w:val="004E0D81"/>
    <w:rsid w:val="004E33DB"/>
    <w:rsid w:val="004E344E"/>
    <w:rsid w:val="004E3532"/>
    <w:rsid w:val="004E37E8"/>
    <w:rsid w:val="004E59D4"/>
    <w:rsid w:val="004E5EFE"/>
    <w:rsid w:val="004E62BE"/>
    <w:rsid w:val="004E6DEB"/>
    <w:rsid w:val="004E72AD"/>
    <w:rsid w:val="004E76C8"/>
    <w:rsid w:val="004E7DD6"/>
    <w:rsid w:val="004F02E2"/>
    <w:rsid w:val="004F0361"/>
    <w:rsid w:val="004F1584"/>
    <w:rsid w:val="004F237B"/>
    <w:rsid w:val="004F248D"/>
    <w:rsid w:val="004F3779"/>
    <w:rsid w:val="004F3951"/>
    <w:rsid w:val="004F3C74"/>
    <w:rsid w:val="004F44CD"/>
    <w:rsid w:val="004F45FE"/>
    <w:rsid w:val="004F4F09"/>
    <w:rsid w:val="004F51D7"/>
    <w:rsid w:val="004F551C"/>
    <w:rsid w:val="004F58BC"/>
    <w:rsid w:val="004F5BBF"/>
    <w:rsid w:val="004F5E4E"/>
    <w:rsid w:val="004F637F"/>
    <w:rsid w:val="0050006A"/>
    <w:rsid w:val="00500A54"/>
    <w:rsid w:val="00500EA4"/>
    <w:rsid w:val="005019EF"/>
    <w:rsid w:val="00501A7D"/>
    <w:rsid w:val="00502AA4"/>
    <w:rsid w:val="00502F30"/>
    <w:rsid w:val="00503849"/>
    <w:rsid w:val="00503A18"/>
    <w:rsid w:val="00503F78"/>
    <w:rsid w:val="005041A1"/>
    <w:rsid w:val="005051B5"/>
    <w:rsid w:val="005052B2"/>
    <w:rsid w:val="00506157"/>
    <w:rsid w:val="00506E3F"/>
    <w:rsid w:val="005103C8"/>
    <w:rsid w:val="00510657"/>
    <w:rsid w:val="00511887"/>
    <w:rsid w:val="005119E3"/>
    <w:rsid w:val="00512196"/>
    <w:rsid w:val="00512CF7"/>
    <w:rsid w:val="00512F5D"/>
    <w:rsid w:val="005131EA"/>
    <w:rsid w:val="00513468"/>
    <w:rsid w:val="00513470"/>
    <w:rsid w:val="0051468B"/>
    <w:rsid w:val="0051519D"/>
    <w:rsid w:val="0051552F"/>
    <w:rsid w:val="00516ABB"/>
    <w:rsid w:val="005172FB"/>
    <w:rsid w:val="00521642"/>
    <w:rsid w:val="005223F5"/>
    <w:rsid w:val="00522550"/>
    <w:rsid w:val="00522EDE"/>
    <w:rsid w:val="005245FB"/>
    <w:rsid w:val="00525BD3"/>
    <w:rsid w:val="005262A0"/>
    <w:rsid w:val="00527152"/>
    <w:rsid w:val="00530441"/>
    <w:rsid w:val="00530576"/>
    <w:rsid w:val="00531319"/>
    <w:rsid w:val="00531A90"/>
    <w:rsid w:val="00531DE0"/>
    <w:rsid w:val="005328FE"/>
    <w:rsid w:val="0053335A"/>
    <w:rsid w:val="0053397E"/>
    <w:rsid w:val="00534324"/>
    <w:rsid w:val="005349F7"/>
    <w:rsid w:val="00534B82"/>
    <w:rsid w:val="00536B00"/>
    <w:rsid w:val="00537185"/>
    <w:rsid w:val="005376FE"/>
    <w:rsid w:val="00537A63"/>
    <w:rsid w:val="00540490"/>
    <w:rsid w:val="005407C0"/>
    <w:rsid w:val="00541977"/>
    <w:rsid w:val="0054285E"/>
    <w:rsid w:val="00543B5B"/>
    <w:rsid w:val="00543BA4"/>
    <w:rsid w:val="0054491C"/>
    <w:rsid w:val="00545A5C"/>
    <w:rsid w:val="0054688A"/>
    <w:rsid w:val="00546E54"/>
    <w:rsid w:val="005471A6"/>
    <w:rsid w:val="0054769C"/>
    <w:rsid w:val="0054780D"/>
    <w:rsid w:val="005478FD"/>
    <w:rsid w:val="0054796C"/>
    <w:rsid w:val="005500D9"/>
    <w:rsid w:val="0055167F"/>
    <w:rsid w:val="00551A78"/>
    <w:rsid w:val="00553A72"/>
    <w:rsid w:val="00553DE6"/>
    <w:rsid w:val="00553E8E"/>
    <w:rsid w:val="005564BA"/>
    <w:rsid w:val="00556AF7"/>
    <w:rsid w:val="005613B3"/>
    <w:rsid w:val="00563B66"/>
    <w:rsid w:val="00565401"/>
    <w:rsid w:val="0056632C"/>
    <w:rsid w:val="00566947"/>
    <w:rsid w:val="00566F76"/>
    <w:rsid w:val="00567169"/>
    <w:rsid w:val="00567334"/>
    <w:rsid w:val="00567D65"/>
    <w:rsid w:val="005706F2"/>
    <w:rsid w:val="00570A6D"/>
    <w:rsid w:val="00571280"/>
    <w:rsid w:val="00571FB1"/>
    <w:rsid w:val="00573B9B"/>
    <w:rsid w:val="00574BE4"/>
    <w:rsid w:val="00574C5B"/>
    <w:rsid w:val="00574D69"/>
    <w:rsid w:val="0057526C"/>
    <w:rsid w:val="00575EDB"/>
    <w:rsid w:val="0057660D"/>
    <w:rsid w:val="00576701"/>
    <w:rsid w:val="00576C1E"/>
    <w:rsid w:val="00577435"/>
    <w:rsid w:val="00580A3E"/>
    <w:rsid w:val="00581454"/>
    <w:rsid w:val="005815FA"/>
    <w:rsid w:val="0058283F"/>
    <w:rsid w:val="005832BA"/>
    <w:rsid w:val="0058357D"/>
    <w:rsid w:val="00583931"/>
    <w:rsid w:val="00583CBD"/>
    <w:rsid w:val="00584ADF"/>
    <w:rsid w:val="00586173"/>
    <w:rsid w:val="0058618A"/>
    <w:rsid w:val="00586F6F"/>
    <w:rsid w:val="00587ADC"/>
    <w:rsid w:val="00587C14"/>
    <w:rsid w:val="005907D2"/>
    <w:rsid w:val="00590D4B"/>
    <w:rsid w:val="00591796"/>
    <w:rsid w:val="00591AB5"/>
    <w:rsid w:val="00592B23"/>
    <w:rsid w:val="00593E05"/>
    <w:rsid w:val="0059470D"/>
    <w:rsid w:val="0059507E"/>
    <w:rsid w:val="00595DCA"/>
    <w:rsid w:val="00595FB4"/>
    <w:rsid w:val="00595FFD"/>
    <w:rsid w:val="00597263"/>
    <w:rsid w:val="00597283"/>
    <w:rsid w:val="00597AF7"/>
    <w:rsid w:val="00597B89"/>
    <w:rsid w:val="005A1E16"/>
    <w:rsid w:val="005A1F3E"/>
    <w:rsid w:val="005A22AA"/>
    <w:rsid w:val="005A2A62"/>
    <w:rsid w:val="005A3825"/>
    <w:rsid w:val="005A4C52"/>
    <w:rsid w:val="005A4ED3"/>
    <w:rsid w:val="005A515E"/>
    <w:rsid w:val="005A5DFA"/>
    <w:rsid w:val="005A7509"/>
    <w:rsid w:val="005B0596"/>
    <w:rsid w:val="005B0D24"/>
    <w:rsid w:val="005B16C0"/>
    <w:rsid w:val="005B32D5"/>
    <w:rsid w:val="005B338A"/>
    <w:rsid w:val="005B3518"/>
    <w:rsid w:val="005B3A37"/>
    <w:rsid w:val="005B4C06"/>
    <w:rsid w:val="005B4E63"/>
    <w:rsid w:val="005B5C56"/>
    <w:rsid w:val="005B6407"/>
    <w:rsid w:val="005B69BD"/>
    <w:rsid w:val="005B7A7D"/>
    <w:rsid w:val="005B7E5E"/>
    <w:rsid w:val="005C15C4"/>
    <w:rsid w:val="005C31DD"/>
    <w:rsid w:val="005C35D2"/>
    <w:rsid w:val="005C441E"/>
    <w:rsid w:val="005C4518"/>
    <w:rsid w:val="005C60CE"/>
    <w:rsid w:val="005C66E6"/>
    <w:rsid w:val="005C6C05"/>
    <w:rsid w:val="005C6DFD"/>
    <w:rsid w:val="005C74A3"/>
    <w:rsid w:val="005D0424"/>
    <w:rsid w:val="005D1353"/>
    <w:rsid w:val="005D1963"/>
    <w:rsid w:val="005D3D03"/>
    <w:rsid w:val="005D4774"/>
    <w:rsid w:val="005D4A42"/>
    <w:rsid w:val="005D577B"/>
    <w:rsid w:val="005D6A84"/>
    <w:rsid w:val="005D6F9D"/>
    <w:rsid w:val="005D766D"/>
    <w:rsid w:val="005E18A7"/>
    <w:rsid w:val="005E207B"/>
    <w:rsid w:val="005E21C4"/>
    <w:rsid w:val="005E2AE6"/>
    <w:rsid w:val="005E2B4F"/>
    <w:rsid w:val="005E585F"/>
    <w:rsid w:val="005E713C"/>
    <w:rsid w:val="005E7262"/>
    <w:rsid w:val="005E74DE"/>
    <w:rsid w:val="005F142E"/>
    <w:rsid w:val="005F15CC"/>
    <w:rsid w:val="005F1DC6"/>
    <w:rsid w:val="005F2275"/>
    <w:rsid w:val="005F2845"/>
    <w:rsid w:val="005F2FB8"/>
    <w:rsid w:val="005F42E7"/>
    <w:rsid w:val="005F4586"/>
    <w:rsid w:val="005F758B"/>
    <w:rsid w:val="005F7A1E"/>
    <w:rsid w:val="005F7B50"/>
    <w:rsid w:val="00600487"/>
    <w:rsid w:val="00600618"/>
    <w:rsid w:val="00600B4E"/>
    <w:rsid w:val="00601E09"/>
    <w:rsid w:val="00602E9A"/>
    <w:rsid w:val="0060339D"/>
    <w:rsid w:val="006034E6"/>
    <w:rsid w:val="006042D1"/>
    <w:rsid w:val="00605448"/>
    <w:rsid w:val="00605C15"/>
    <w:rsid w:val="006069CD"/>
    <w:rsid w:val="00606D1C"/>
    <w:rsid w:val="00606F06"/>
    <w:rsid w:val="00607200"/>
    <w:rsid w:val="00607282"/>
    <w:rsid w:val="006103F7"/>
    <w:rsid w:val="006104DF"/>
    <w:rsid w:val="00610699"/>
    <w:rsid w:val="00611698"/>
    <w:rsid w:val="006118A0"/>
    <w:rsid w:val="00612349"/>
    <w:rsid w:val="00612789"/>
    <w:rsid w:val="00612B41"/>
    <w:rsid w:val="00612FEA"/>
    <w:rsid w:val="00613C97"/>
    <w:rsid w:val="00620693"/>
    <w:rsid w:val="00620A92"/>
    <w:rsid w:val="006210BC"/>
    <w:rsid w:val="00621C61"/>
    <w:rsid w:val="00621E0E"/>
    <w:rsid w:val="00622251"/>
    <w:rsid w:val="0062249C"/>
    <w:rsid w:val="00622749"/>
    <w:rsid w:val="0062289B"/>
    <w:rsid w:val="0062450C"/>
    <w:rsid w:val="0062493F"/>
    <w:rsid w:val="00624C61"/>
    <w:rsid w:val="00626090"/>
    <w:rsid w:val="00626260"/>
    <w:rsid w:val="0062700B"/>
    <w:rsid w:val="006270E3"/>
    <w:rsid w:val="00627699"/>
    <w:rsid w:val="00630380"/>
    <w:rsid w:val="00631635"/>
    <w:rsid w:val="00631750"/>
    <w:rsid w:val="00632EEC"/>
    <w:rsid w:val="00633E96"/>
    <w:rsid w:val="0063472E"/>
    <w:rsid w:val="0063492F"/>
    <w:rsid w:val="0063502B"/>
    <w:rsid w:val="0063550A"/>
    <w:rsid w:val="0063570B"/>
    <w:rsid w:val="006374C2"/>
    <w:rsid w:val="006374ED"/>
    <w:rsid w:val="00637742"/>
    <w:rsid w:val="00640192"/>
    <w:rsid w:val="0064075B"/>
    <w:rsid w:val="006413CB"/>
    <w:rsid w:val="00641F3C"/>
    <w:rsid w:val="00642F84"/>
    <w:rsid w:val="00642FF1"/>
    <w:rsid w:val="00643939"/>
    <w:rsid w:val="00643C66"/>
    <w:rsid w:val="00644134"/>
    <w:rsid w:val="006447B0"/>
    <w:rsid w:val="00645806"/>
    <w:rsid w:val="006459B1"/>
    <w:rsid w:val="00645D7A"/>
    <w:rsid w:val="006460E6"/>
    <w:rsid w:val="00646AFA"/>
    <w:rsid w:val="006504AF"/>
    <w:rsid w:val="00651A93"/>
    <w:rsid w:val="00651D94"/>
    <w:rsid w:val="006528B0"/>
    <w:rsid w:val="00652C79"/>
    <w:rsid w:val="00652D60"/>
    <w:rsid w:val="00652EA2"/>
    <w:rsid w:val="006571FC"/>
    <w:rsid w:val="0066029C"/>
    <w:rsid w:val="0066054B"/>
    <w:rsid w:val="00660596"/>
    <w:rsid w:val="00660DF1"/>
    <w:rsid w:val="00660EF6"/>
    <w:rsid w:val="006623E0"/>
    <w:rsid w:val="0066277E"/>
    <w:rsid w:val="00662D02"/>
    <w:rsid w:val="00663675"/>
    <w:rsid w:val="006642ED"/>
    <w:rsid w:val="00665AC4"/>
    <w:rsid w:val="00666551"/>
    <w:rsid w:val="00667948"/>
    <w:rsid w:val="00667D35"/>
    <w:rsid w:val="006702C1"/>
    <w:rsid w:val="00671850"/>
    <w:rsid w:val="00672A92"/>
    <w:rsid w:val="00673879"/>
    <w:rsid w:val="00673FBC"/>
    <w:rsid w:val="006742BB"/>
    <w:rsid w:val="00674531"/>
    <w:rsid w:val="00674C70"/>
    <w:rsid w:val="00675E82"/>
    <w:rsid w:val="0067611D"/>
    <w:rsid w:val="0067763A"/>
    <w:rsid w:val="0067767B"/>
    <w:rsid w:val="006779D3"/>
    <w:rsid w:val="0068092F"/>
    <w:rsid w:val="00680D44"/>
    <w:rsid w:val="0068147D"/>
    <w:rsid w:val="00681517"/>
    <w:rsid w:val="006817FA"/>
    <w:rsid w:val="00681EFB"/>
    <w:rsid w:val="006838C5"/>
    <w:rsid w:val="00683905"/>
    <w:rsid w:val="00683C1C"/>
    <w:rsid w:val="00683D03"/>
    <w:rsid w:val="006847A9"/>
    <w:rsid w:val="00684F68"/>
    <w:rsid w:val="006850A1"/>
    <w:rsid w:val="0068519E"/>
    <w:rsid w:val="00686DA2"/>
    <w:rsid w:val="00686DF0"/>
    <w:rsid w:val="00687CA9"/>
    <w:rsid w:val="00687F9E"/>
    <w:rsid w:val="00690371"/>
    <w:rsid w:val="006905FC"/>
    <w:rsid w:val="00690DDA"/>
    <w:rsid w:val="00691102"/>
    <w:rsid w:val="00691BEC"/>
    <w:rsid w:val="00692307"/>
    <w:rsid w:val="00692614"/>
    <w:rsid w:val="00693842"/>
    <w:rsid w:val="00695E15"/>
    <w:rsid w:val="00696412"/>
    <w:rsid w:val="006964CD"/>
    <w:rsid w:val="0069689A"/>
    <w:rsid w:val="00697069"/>
    <w:rsid w:val="0069742F"/>
    <w:rsid w:val="00697D10"/>
    <w:rsid w:val="00697D70"/>
    <w:rsid w:val="006A06AA"/>
    <w:rsid w:val="006A0C57"/>
    <w:rsid w:val="006A0F1C"/>
    <w:rsid w:val="006A1F15"/>
    <w:rsid w:val="006A214E"/>
    <w:rsid w:val="006A2CC2"/>
    <w:rsid w:val="006A4889"/>
    <w:rsid w:val="006A50A5"/>
    <w:rsid w:val="006A5AD2"/>
    <w:rsid w:val="006A5E3A"/>
    <w:rsid w:val="006A633F"/>
    <w:rsid w:val="006A7A2D"/>
    <w:rsid w:val="006B0B5D"/>
    <w:rsid w:val="006B2581"/>
    <w:rsid w:val="006B2723"/>
    <w:rsid w:val="006B374D"/>
    <w:rsid w:val="006B3CE1"/>
    <w:rsid w:val="006B4B71"/>
    <w:rsid w:val="006B4B8B"/>
    <w:rsid w:val="006B4DFC"/>
    <w:rsid w:val="006B5DD2"/>
    <w:rsid w:val="006B602C"/>
    <w:rsid w:val="006C0793"/>
    <w:rsid w:val="006C1E8E"/>
    <w:rsid w:val="006C21BA"/>
    <w:rsid w:val="006C2421"/>
    <w:rsid w:val="006C3010"/>
    <w:rsid w:val="006C32C2"/>
    <w:rsid w:val="006C3AA0"/>
    <w:rsid w:val="006C407B"/>
    <w:rsid w:val="006C5345"/>
    <w:rsid w:val="006C5B3B"/>
    <w:rsid w:val="006C622B"/>
    <w:rsid w:val="006C6427"/>
    <w:rsid w:val="006C72D8"/>
    <w:rsid w:val="006D0674"/>
    <w:rsid w:val="006D183C"/>
    <w:rsid w:val="006D1876"/>
    <w:rsid w:val="006D2021"/>
    <w:rsid w:val="006D252B"/>
    <w:rsid w:val="006D27C9"/>
    <w:rsid w:val="006D3E3D"/>
    <w:rsid w:val="006D48E7"/>
    <w:rsid w:val="006D58DD"/>
    <w:rsid w:val="006D5AF5"/>
    <w:rsid w:val="006D5BB2"/>
    <w:rsid w:val="006D648C"/>
    <w:rsid w:val="006D6937"/>
    <w:rsid w:val="006D7509"/>
    <w:rsid w:val="006E0E26"/>
    <w:rsid w:val="006E17D4"/>
    <w:rsid w:val="006E1CC4"/>
    <w:rsid w:val="006E1E45"/>
    <w:rsid w:val="006E33F7"/>
    <w:rsid w:val="006E35CF"/>
    <w:rsid w:val="006E53D1"/>
    <w:rsid w:val="006E5670"/>
    <w:rsid w:val="006E63F5"/>
    <w:rsid w:val="006E6ECA"/>
    <w:rsid w:val="006E7285"/>
    <w:rsid w:val="006E7EBE"/>
    <w:rsid w:val="006E7FA0"/>
    <w:rsid w:val="006F204F"/>
    <w:rsid w:val="006F2F46"/>
    <w:rsid w:val="006F309E"/>
    <w:rsid w:val="006F5947"/>
    <w:rsid w:val="006F5AD7"/>
    <w:rsid w:val="006F5C23"/>
    <w:rsid w:val="006F6ADF"/>
    <w:rsid w:val="006F7955"/>
    <w:rsid w:val="006F7A0B"/>
    <w:rsid w:val="006F7A0F"/>
    <w:rsid w:val="007022DF"/>
    <w:rsid w:val="00702DEE"/>
    <w:rsid w:val="00702FD0"/>
    <w:rsid w:val="007031B2"/>
    <w:rsid w:val="007041B8"/>
    <w:rsid w:val="0070450D"/>
    <w:rsid w:val="007049C3"/>
    <w:rsid w:val="007063A8"/>
    <w:rsid w:val="00707128"/>
    <w:rsid w:val="00707576"/>
    <w:rsid w:val="007077D7"/>
    <w:rsid w:val="00707F84"/>
    <w:rsid w:val="00711C24"/>
    <w:rsid w:val="00712150"/>
    <w:rsid w:val="007136C4"/>
    <w:rsid w:val="00715C35"/>
    <w:rsid w:val="00716C62"/>
    <w:rsid w:val="00717767"/>
    <w:rsid w:val="0071777C"/>
    <w:rsid w:val="0072037D"/>
    <w:rsid w:val="007205EB"/>
    <w:rsid w:val="00720656"/>
    <w:rsid w:val="00721674"/>
    <w:rsid w:val="00721B26"/>
    <w:rsid w:val="00721D35"/>
    <w:rsid w:val="00722222"/>
    <w:rsid w:val="00722677"/>
    <w:rsid w:val="00722DC9"/>
    <w:rsid w:val="00723D1F"/>
    <w:rsid w:val="00724252"/>
    <w:rsid w:val="00724302"/>
    <w:rsid w:val="00724835"/>
    <w:rsid w:val="00725773"/>
    <w:rsid w:val="007272B3"/>
    <w:rsid w:val="007311B0"/>
    <w:rsid w:val="007335C5"/>
    <w:rsid w:val="00736838"/>
    <w:rsid w:val="00737587"/>
    <w:rsid w:val="007404E7"/>
    <w:rsid w:val="00741F4F"/>
    <w:rsid w:val="00742185"/>
    <w:rsid w:val="007424DC"/>
    <w:rsid w:val="00742502"/>
    <w:rsid w:val="007426A7"/>
    <w:rsid w:val="007426A8"/>
    <w:rsid w:val="007430C5"/>
    <w:rsid w:val="007432EE"/>
    <w:rsid w:val="00744FDE"/>
    <w:rsid w:val="007454F2"/>
    <w:rsid w:val="007472E4"/>
    <w:rsid w:val="007474A9"/>
    <w:rsid w:val="007478E9"/>
    <w:rsid w:val="00747AB1"/>
    <w:rsid w:val="00747E2D"/>
    <w:rsid w:val="00751561"/>
    <w:rsid w:val="007518BA"/>
    <w:rsid w:val="00751B37"/>
    <w:rsid w:val="00751DFD"/>
    <w:rsid w:val="0075242A"/>
    <w:rsid w:val="0075258C"/>
    <w:rsid w:val="007531D6"/>
    <w:rsid w:val="00754766"/>
    <w:rsid w:val="007548FF"/>
    <w:rsid w:val="00754F53"/>
    <w:rsid w:val="007556D5"/>
    <w:rsid w:val="00756D15"/>
    <w:rsid w:val="0075757F"/>
    <w:rsid w:val="0075770F"/>
    <w:rsid w:val="00757CCC"/>
    <w:rsid w:val="007600E9"/>
    <w:rsid w:val="00760179"/>
    <w:rsid w:val="00760C69"/>
    <w:rsid w:val="0076219D"/>
    <w:rsid w:val="0076253E"/>
    <w:rsid w:val="0076264F"/>
    <w:rsid w:val="00762E1B"/>
    <w:rsid w:val="00763355"/>
    <w:rsid w:val="00764581"/>
    <w:rsid w:val="007653F0"/>
    <w:rsid w:val="00766BA7"/>
    <w:rsid w:val="007675D0"/>
    <w:rsid w:val="00767FA3"/>
    <w:rsid w:val="00770CF0"/>
    <w:rsid w:val="00772CE0"/>
    <w:rsid w:val="007730D6"/>
    <w:rsid w:val="00773548"/>
    <w:rsid w:val="0077385D"/>
    <w:rsid w:val="00773997"/>
    <w:rsid w:val="00773FC7"/>
    <w:rsid w:val="0077447F"/>
    <w:rsid w:val="00774B50"/>
    <w:rsid w:val="00775199"/>
    <w:rsid w:val="00775871"/>
    <w:rsid w:val="00775B7C"/>
    <w:rsid w:val="007760D1"/>
    <w:rsid w:val="00776B74"/>
    <w:rsid w:val="00776BE8"/>
    <w:rsid w:val="00777142"/>
    <w:rsid w:val="00777A02"/>
    <w:rsid w:val="00780473"/>
    <w:rsid w:val="00780E25"/>
    <w:rsid w:val="0078148F"/>
    <w:rsid w:val="007815D7"/>
    <w:rsid w:val="00782604"/>
    <w:rsid w:val="00782DBE"/>
    <w:rsid w:val="007831E6"/>
    <w:rsid w:val="00783243"/>
    <w:rsid w:val="00783800"/>
    <w:rsid w:val="007842D3"/>
    <w:rsid w:val="00785ACF"/>
    <w:rsid w:val="00791F9C"/>
    <w:rsid w:val="00792396"/>
    <w:rsid w:val="007925BC"/>
    <w:rsid w:val="00792C4C"/>
    <w:rsid w:val="00793B14"/>
    <w:rsid w:val="0079635D"/>
    <w:rsid w:val="00797121"/>
    <w:rsid w:val="00797561"/>
    <w:rsid w:val="007A012E"/>
    <w:rsid w:val="007A28D1"/>
    <w:rsid w:val="007A3134"/>
    <w:rsid w:val="007A3276"/>
    <w:rsid w:val="007A3564"/>
    <w:rsid w:val="007A3CAE"/>
    <w:rsid w:val="007A4617"/>
    <w:rsid w:val="007A4CF6"/>
    <w:rsid w:val="007A4E70"/>
    <w:rsid w:val="007A564F"/>
    <w:rsid w:val="007A575F"/>
    <w:rsid w:val="007A5945"/>
    <w:rsid w:val="007A5FAD"/>
    <w:rsid w:val="007A66A8"/>
    <w:rsid w:val="007A6DFD"/>
    <w:rsid w:val="007A7168"/>
    <w:rsid w:val="007A7AAA"/>
    <w:rsid w:val="007B0C2A"/>
    <w:rsid w:val="007B1A45"/>
    <w:rsid w:val="007B1F75"/>
    <w:rsid w:val="007B240A"/>
    <w:rsid w:val="007B2A96"/>
    <w:rsid w:val="007B4FEC"/>
    <w:rsid w:val="007B6EC8"/>
    <w:rsid w:val="007B7652"/>
    <w:rsid w:val="007C0B7F"/>
    <w:rsid w:val="007C1646"/>
    <w:rsid w:val="007C2A7F"/>
    <w:rsid w:val="007C31E4"/>
    <w:rsid w:val="007C4ECF"/>
    <w:rsid w:val="007C577B"/>
    <w:rsid w:val="007C5E24"/>
    <w:rsid w:val="007C6036"/>
    <w:rsid w:val="007C6096"/>
    <w:rsid w:val="007C6098"/>
    <w:rsid w:val="007C670E"/>
    <w:rsid w:val="007D10FC"/>
    <w:rsid w:val="007D16AB"/>
    <w:rsid w:val="007D1893"/>
    <w:rsid w:val="007D1A5F"/>
    <w:rsid w:val="007D2644"/>
    <w:rsid w:val="007D2C91"/>
    <w:rsid w:val="007D2F46"/>
    <w:rsid w:val="007D3BB1"/>
    <w:rsid w:val="007D4FB2"/>
    <w:rsid w:val="007D5755"/>
    <w:rsid w:val="007D5DDA"/>
    <w:rsid w:val="007D6988"/>
    <w:rsid w:val="007D6FDC"/>
    <w:rsid w:val="007D7225"/>
    <w:rsid w:val="007E06E6"/>
    <w:rsid w:val="007E09ED"/>
    <w:rsid w:val="007E1395"/>
    <w:rsid w:val="007E23C7"/>
    <w:rsid w:val="007E2E50"/>
    <w:rsid w:val="007E3087"/>
    <w:rsid w:val="007E3AE8"/>
    <w:rsid w:val="007E5714"/>
    <w:rsid w:val="007E604A"/>
    <w:rsid w:val="007E655A"/>
    <w:rsid w:val="007E6A6F"/>
    <w:rsid w:val="007E71AA"/>
    <w:rsid w:val="007F008D"/>
    <w:rsid w:val="007F013A"/>
    <w:rsid w:val="007F0629"/>
    <w:rsid w:val="007F143A"/>
    <w:rsid w:val="007F3296"/>
    <w:rsid w:val="007F3D24"/>
    <w:rsid w:val="007F53E1"/>
    <w:rsid w:val="007F5480"/>
    <w:rsid w:val="007F588F"/>
    <w:rsid w:val="007F59C7"/>
    <w:rsid w:val="007F65AF"/>
    <w:rsid w:val="007F6889"/>
    <w:rsid w:val="007F70B3"/>
    <w:rsid w:val="007F7289"/>
    <w:rsid w:val="007F764F"/>
    <w:rsid w:val="007F7664"/>
    <w:rsid w:val="007F7721"/>
    <w:rsid w:val="007F7DED"/>
    <w:rsid w:val="007F7F45"/>
    <w:rsid w:val="00800510"/>
    <w:rsid w:val="008005CD"/>
    <w:rsid w:val="0080082E"/>
    <w:rsid w:val="00800A67"/>
    <w:rsid w:val="0080113E"/>
    <w:rsid w:val="00801D32"/>
    <w:rsid w:val="00801DA8"/>
    <w:rsid w:val="0080301F"/>
    <w:rsid w:val="0080349B"/>
    <w:rsid w:val="008060F3"/>
    <w:rsid w:val="00806C34"/>
    <w:rsid w:val="0080788A"/>
    <w:rsid w:val="00807AC2"/>
    <w:rsid w:val="00807C27"/>
    <w:rsid w:val="0081034C"/>
    <w:rsid w:val="008106A7"/>
    <w:rsid w:val="00811151"/>
    <w:rsid w:val="00811713"/>
    <w:rsid w:val="0081469F"/>
    <w:rsid w:val="00814A9A"/>
    <w:rsid w:val="00814C79"/>
    <w:rsid w:val="0081658D"/>
    <w:rsid w:val="008167A0"/>
    <w:rsid w:val="00817B09"/>
    <w:rsid w:val="008215F5"/>
    <w:rsid w:val="00821ECC"/>
    <w:rsid w:val="0082275F"/>
    <w:rsid w:val="00822B4B"/>
    <w:rsid w:val="00823A98"/>
    <w:rsid w:val="00824194"/>
    <w:rsid w:val="008243E0"/>
    <w:rsid w:val="008247FE"/>
    <w:rsid w:val="00824C06"/>
    <w:rsid w:val="00824E3B"/>
    <w:rsid w:val="008254FA"/>
    <w:rsid w:val="008266B2"/>
    <w:rsid w:val="00831454"/>
    <w:rsid w:val="00831861"/>
    <w:rsid w:val="0083283D"/>
    <w:rsid w:val="00832988"/>
    <w:rsid w:val="00832A4E"/>
    <w:rsid w:val="00832EB8"/>
    <w:rsid w:val="00833931"/>
    <w:rsid w:val="00834739"/>
    <w:rsid w:val="00834756"/>
    <w:rsid w:val="008351E4"/>
    <w:rsid w:val="008362B7"/>
    <w:rsid w:val="00836566"/>
    <w:rsid w:val="00836F12"/>
    <w:rsid w:val="00840062"/>
    <w:rsid w:val="00841574"/>
    <w:rsid w:val="008421C5"/>
    <w:rsid w:val="00842870"/>
    <w:rsid w:val="00842E0A"/>
    <w:rsid w:val="00844F60"/>
    <w:rsid w:val="008451C8"/>
    <w:rsid w:val="00846FB0"/>
    <w:rsid w:val="008512DF"/>
    <w:rsid w:val="00851A31"/>
    <w:rsid w:val="00852317"/>
    <w:rsid w:val="0085253C"/>
    <w:rsid w:val="00853380"/>
    <w:rsid w:val="008537C6"/>
    <w:rsid w:val="00854BD0"/>
    <w:rsid w:val="00854C6F"/>
    <w:rsid w:val="0085541A"/>
    <w:rsid w:val="0085714A"/>
    <w:rsid w:val="00857334"/>
    <w:rsid w:val="00857A2F"/>
    <w:rsid w:val="00857FB2"/>
    <w:rsid w:val="00860881"/>
    <w:rsid w:val="008622A3"/>
    <w:rsid w:val="00862487"/>
    <w:rsid w:val="00862F8F"/>
    <w:rsid w:val="008630AD"/>
    <w:rsid w:val="008632A9"/>
    <w:rsid w:val="0086383D"/>
    <w:rsid w:val="00863D6F"/>
    <w:rsid w:val="00864075"/>
    <w:rsid w:val="0086455A"/>
    <w:rsid w:val="00866C4D"/>
    <w:rsid w:val="00867583"/>
    <w:rsid w:val="008677B7"/>
    <w:rsid w:val="008677D3"/>
    <w:rsid w:val="0087002B"/>
    <w:rsid w:val="008700BD"/>
    <w:rsid w:val="00870225"/>
    <w:rsid w:val="008702CB"/>
    <w:rsid w:val="00870980"/>
    <w:rsid w:val="00870F67"/>
    <w:rsid w:val="00871368"/>
    <w:rsid w:val="00871DF3"/>
    <w:rsid w:val="00873701"/>
    <w:rsid w:val="008741E1"/>
    <w:rsid w:val="0087442D"/>
    <w:rsid w:val="00874A8A"/>
    <w:rsid w:val="00876DA1"/>
    <w:rsid w:val="00877332"/>
    <w:rsid w:val="00877BBB"/>
    <w:rsid w:val="00877CEE"/>
    <w:rsid w:val="00880204"/>
    <w:rsid w:val="0088141D"/>
    <w:rsid w:val="008817B2"/>
    <w:rsid w:val="00882202"/>
    <w:rsid w:val="00882762"/>
    <w:rsid w:val="00882DAE"/>
    <w:rsid w:val="0088448D"/>
    <w:rsid w:val="0088476C"/>
    <w:rsid w:val="00885459"/>
    <w:rsid w:val="00885A86"/>
    <w:rsid w:val="00886DCF"/>
    <w:rsid w:val="0088714E"/>
    <w:rsid w:val="00892097"/>
    <w:rsid w:val="008923E5"/>
    <w:rsid w:val="008928A9"/>
    <w:rsid w:val="00893000"/>
    <w:rsid w:val="00893C1F"/>
    <w:rsid w:val="00893D0A"/>
    <w:rsid w:val="00894393"/>
    <w:rsid w:val="00894A33"/>
    <w:rsid w:val="00894A59"/>
    <w:rsid w:val="008952CD"/>
    <w:rsid w:val="008959B9"/>
    <w:rsid w:val="00895E66"/>
    <w:rsid w:val="00897ADB"/>
    <w:rsid w:val="008A1657"/>
    <w:rsid w:val="008A1F0E"/>
    <w:rsid w:val="008A2235"/>
    <w:rsid w:val="008A26FF"/>
    <w:rsid w:val="008A3125"/>
    <w:rsid w:val="008A3F4F"/>
    <w:rsid w:val="008A45F3"/>
    <w:rsid w:val="008A4720"/>
    <w:rsid w:val="008A672C"/>
    <w:rsid w:val="008A77D2"/>
    <w:rsid w:val="008A7EB4"/>
    <w:rsid w:val="008B0E87"/>
    <w:rsid w:val="008B13F3"/>
    <w:rsid w:val="008B17F0"/>
    <w:rsid w:val="008B2C20"/>
    <w:rsid w:val="008B2C29"/>
    <w:rsid w:val="008B358C"/>
    <w:rsid w:val="008B3ED8"/>
    <w:rsid w:val="008B3FA6"/>
    <w:rsid w:val="008B41A5"/>
    <w:rsid w:val="008B4FA1"/>
    <w:rsid w:val="008B76A6"/>
    <w:rsid w:val="008B794C"/>
    <w:rsid w:val="008C0553"/>
    <w:rsid w:val="008C0B6D"/>
    <w:rsid w:val="008C2AB4"/>
    <w:rsid w:val="008C3411"/>
    <w:rsid w:val="008C3B0D"/>
    <w:rsid w:val="008C3CB3"/>
    <w:rsid w:val="008C478F"/>
    <w:rsid w:val="008C53B0"/>
    <w:rsid w:val="008C55E0"/>
    <w:rsid w:val="008C5C2A"/>
    <w:rsid w:val="008C69F5"/>
    <w:rsid w:val="008C77D8"/>
    <w:rsid w:val="008C7A13"/>
    <w:rsid w:val="008C7C7D"/>
    <w:rsid w:val="008D0678"/>
    <w:rsid w:val="008D187A"/>
    <w:rsid w:val="008D3019"/>
    <w:rsid w:val="008D3207"/>
    <w:rsid w:val="008D4412"/>
    <w:rsid w:val="008D4BD4"/>
    <w:rsid w:val="008D61F3"/>
    <w:rsid w:val="008D6374"/>
    <w:rsid w:val="008D750C"/>
    <w:rsid w:val="008D761C"/>
    <w:rsid w:val="008D7638"/>
    <w:rsid w:val="008D7FC2"/>
    <w:rsid w:val="008E1512"/>
    <w:rsid w:val="008E1905"/>
    <w:rsid w:val="008E1F32"/>
    <w:rsid w:val="008E20B1"/>
    <w:rsid w:val="008E2676"/>
    <w:rsid w:val="008E3811"/>
    <w:rsid w:val="008E4267"/>
    <w:rsid w:val="008E43A9"/>
    <w:rsid w:val="008E45C0"/>
    <w:rsid w:val="008E4804"/>
    <w:rsid w:val="008E4C27"/>
    <w:rsid w:val="008E50E9"/>
    <w:rsid w:val="008E581C"/>
    <w:rsid w:val="008E720E"/>
    <w:rsid w:val="008E7354"/>
    <w:rsid w:val="008F0FC9"/>
    <w:rsid w:val="008F1741"/>
    <w:rsid w:val="008F4724"/>
    <w:rsid w:val="008F610A"/>
    <w:rsid w:val="008F62F7"/>
    <w:rsid w:val="008F6CD2"/>
    <w:rsid w:val="008F73EB"/>
    <w:rsid w:val="009002C9"/>
    <w:rsid w:val="00900A4E"/>
    <w:rsid w:val="009015F5"/>
    <w:rsid w:val="009016FD"/>
    <w:rsid w:val="009018E5"/>
    <w:rsid w:val="009023BF"/>
    <w:rsid w:val="00902750"/>
    <w:rsid w:val="0090288C"/>
    <w:rsid w:val="009034E6"/>
    <w:rsid w:val="00903531"/>
    <w:rsid w:val="00904AF7"/>
    <w:rsid w:val="00904F20"/>
    <w:rsid w:val="00905013"/>
    <w:rsid w:val="0090537A"/>
    <w:rsid w:val="00905655"/>
    <w:rsid w:val="009066B4"/>
    <w:rsid w:val="00910206"/>
    <w:rsid w:val="00910D62"/>
    <w:rsid w:val="009125F6"/>
    <w:rsid w:val="00912A83"/>
    <w:rsid w:val="009135A7"/>
    <w:rsid w:val="0091476D"/>
    <w:rsid w:val="009148B2"/>
    <w:rsid w:val="00915544"/>
    <w:rsid w:val="0091558B"/>
    <w:rsid w:val="00915845"/>
    <w:rsid w:val="00916C7E"/>
    <w:rsid w:val="00916FBA"/>
    <w:rsid w:val="00917705"/>
    <w:rsid w:val="009206E9"/>
    <w:rsid w:val="009213EC"/>
    <w:rsid w:val="00921A51"/>
    <w:rsid w:val="00921EC9"/>
    <w:rsid w:val="009221F5"/>
    <w:rsid w:val="00922385"/>
    <w:rsid w:val="009237BF"/>
    <w:rsid w:val="00923BD4"/>
    <w:rsid w:val="00923DE1"/>
    <w:rsid w:val="0092410E"/>
    <w:rsid w:val="00924332"/>
    <w:rsid w:val="00924AC7"/>
    <w:rsid w:val="009251FD"/>
    <w:rsid w:val="00925396"/>
    <w:rsid w:val="00925DD1"/>
    <w:rsid w:val="00926CE6"/>
    <w:rsid w:val="00927A09"/>
    <w:rsid w:val="00927A16"/>
    <w:rsid w:val="00931768"/>
    <w:rsid w:val="00934143"/>
    <w:rsid w:val="00934233"/>
    <w:rsid w:val="00935A0F"/>
    <w:rsid w:val="00935EA7"/>
    <w:rsid w:val="00937768"/>
    <w:rsid w:val="009378D5"/>
    <w:rsid w:val="00937BF4"/>
    <w:rsid w:val="00937C29"/>
    <w:rsid w:val="009407AA"/>
    <w:rsid w:val="00940CEE"/>
    <w:rsid w:val="00941463"/>
    <w:rsid w:val="00941712"/>
    <w:rsid w:val="009436B5"/>
    <w:rsid w:val="009441FB"/>
    <w:rsid w:val="00945076"/>
    <w:rsid w:val="00945619"/>
    <w:rsid w:val="00946D5D"/>
    <w:rsid w:val="009479EA"/>
    <w:rsid w:val="00947C1A"/>
    <w:rsid w:val="00950BA2"/>
    <w:rsid w:val="00950EFE"/>
    <w:rsid w:val="009514AC"/>
    <w:rsid w:val="009528BE"/>
    <w:rsid w:val="00952DDB"/>
    <w:rsid w:val="00953702"/>
    <w:rsid w:val="00953B57"/>
    <w:rsid w:val="009542EB"/>
    <w:rsid w:val="0095470C"/>
    <w:rsid w:val="00954912"/>
    <w:rsid w:val="00954D06"/>
    <w:rsid w:val="00954D22"/>
    <w:rsid w:val="009553D6"/>
    <w:rsid w:val="00955A79"/>
    <w:rsid w:val="00956112"/>
    <w:rsid w:val="00956738"/>
    <w:rsid w:val="00957061"/>
    <w:rsid w:val="00957294"/>
    <w:rsid w:val="009574C1"/>
    <w:rsid w:val="009609EF"/>
    <w:rsid w:val="00960E40"/>
    <w:rsid w:val="00961F0B"/>
    <w:rsid w:val="00966AF2"/>
    <w:rsid w:val="00967C5B"/>
    <w:rsid w:val="00970037"/>
    <w:rsid w:val="0097014A"/>
    <w:rsid w:val="009702E6"/>
    <w:rsid w:val="00970740"/>
    <w:rsid w:val="00971451"/>
    <w:rsid w:val="00971E1B"/>
    <w:rsid w:val="0097248D"/>
    <w:rsid w:val="009726FC"/>
    <w:rsid w:val="00972AE8"/>
    <w:rsid w:val="009736D5"/>
    <w:rsid w:val="00973C83"/>
    <w:rsid w:val="00973FCC"/>
    <w:rsid w:val="00975066"/>
    <w:rsid w:val="009752D5"/>
    <w:rsid w:val="009756EF"/>
    <w:rsid w:val="009759B1"/>
    <w:rsid w:val="00976089"/>
    <w:rsid w:val="009779A9"/>
    <w:rsid w:val="0098001A"/>
    <w:rsid w:val="0098149D"/>
    <w:rsid w:val="00982953"/>
    <w:rsid w:val="00984A45"/>
    <w:rsid w:val="00984C71"/>
    <w:rsid w:val="00984D83"/>
    <w:rsid w:val="009858D4"/>
    <w:rsid w:val="00985904"/>
    <w:rsid w:val="00985B3B"/>
    <w:rsid w:val="009860C0"/>
    <w:rsid w:val="009861BC"/>
    <w:rsid w:val="00986B0C"/>
    <w:rsid w:val="00986D49"/>
    <w:rsid w:val="00986E1D"/>
    <w:rsid w:val="00990373"/>
    <w:rsid w:val="0099071C"/>
    <w:rsid w:val="00991159"/>
    <w:rsid w:val="00991469"/>
    <w:rsid w:val="009914C2"/>
    <w:rsid w:val="00991721"/>
    <w:rsid w:val="009924CE"/>
    <w:rsid w:val="009927DB"/>
    <w:rsid w:val="00992F85"/>
    <w:rsid w:val="00993095"/>
    <w:rsid w:val="00994225"/>
    <w:rsid w:val="00994545"/>
    <w:rsid w:val="00994DAE"/>
    <w:rsid w:val="00996156"/>
    <w:rsid w:val="009968CA"/>
    <w:rsid w:val="00996EB3"/>
    <w:rsid w:val="00996F16"/>
    <w:rsid w:val="0099742C"/>
    <w:rsid w:val="00997CF9"/>
    <w:rsid w:val="009A05AA"/>
    <w:rsid w:val="009A146C"/>
    <w:rsid w:val="009A1601"/>
    <w:rsid w:val="009A1643"/>
    <w:rsid w:val="009A17B4"/>
    <w:rsid w:val="009A1E02"/>
    <w:rsid w:val="009A21E4"/>
    <w:rsid w:val="009A28F0"/>
    <w:rsid w:val="009A3CAD"/>
    <w:rsid w:val="009A444D"/>
    <w:rsid w:val="009A5C0C"/>
    <w:rsid w:val="009A653C"/>
    <w:rsid w:val="009A679E"/>
    <w:rsid w:val="009B10D3"/>
    <w:rsid w:val="009B15F8"/>
    <w:rsid w:val="009B1F7C"/>
    <w:rsid w:val="009B3006"/>
    <w:rsid w:val="009B36A6"/>
    <w:rsid w:val="009B3A8C"/>
    <w:rsid w:val="009B4BF1"/>
    <w:rsid w:val="009B4DB2"/>
    <w:rsid w:val="009B5DB4"/>
    <w:rsid w:val="009B5FAE"/>
    <w:rsid w:val="009B60CD"/>
    <w:rsid w:val="009B69DC"/>
    <w:rsid w:val="009B6B48"/>
    <w:rsid w:val="009B7965"/>
    <w:rsid w:val="009C0C83"/>
    <w:rsid w:val="009C0C98"/>
    <w:rsid w:val="009C1943"/>
    <w:rsid w:val="009C22FA"/>
    <w:rsid w:val="009C35DD"/>
    <w:rsid w:val="009C3D36"/>
    <w:rsid w:val="009C4F4A"/>
    <w:rsid w:val="009C5744"/>
    <w:rsid w:val="009C57B2"/>
    <w:rsid w:val="009C6921"/>
    <w:rsid w:val="009C7880"/>
    <w:rsid w:val="009C7F77"/>
    <w:rsid w:val="009D03D9"/>
    <w:rsid w:val="009D0A67"/>
    <w:rsid w:val="009D0F21"/>
    <w:rsid w:val="009D2223"/>
    <w:rsid w:val="009D2371"/>
    <w:rsid w:val="009D35E6"/>
    <w:rsid w:val="009D3872"/>
    <w:rsid w:val="009D3BC9"/>
    <w:rsid w:val="009D4535"/>
    <w:rsid w:val="009D4815"/>
    <w:rsid w:val="009D4F2C"/>
    <w:rsid w:val="009D55FD"/>
    <w:rsid w:val="009D5869"/>
    <w:rsid w:val="009D5BE8"/>
    <w:rsid w:val="009D7EE7"/>
    <w:rsid w:val="009E01BF"/>
    <w:rsid w:val="009E0908"/>
    <w:rsid w:val="009E11CC"/>
    <w:rsid w:val="009E1A5D"/>
    <w:rsid w:val="009E1AD7"/>
    <w:rsid w:val="009E2464"/>
    <w:rsid w:val="009E2744"/>
    <w:rsid w:val="009E2D35"/>
    <w:rsid w:val="009E3F03"/>
    <w:rsid w:val="009E4FB8"/>
    <w:rsid w:val="009E5130"/>
    <w:rsid w:val="009E6AA2"/>
    <w:rsid w:val="009E71F4"/>
    <w:rsid w:val="009E75A1"/>
    <w:rsid w:val="009E7993"/>
    <w:rsid w:val="009F0640"/>
    <w:rsid w:val="009F1077"/>
    <w:rsid w:val="009F5414"/>
    <w:rsid w:val="009F5444"/>
    <w:rsid w:val="009F5C45"/>
    <w:rsid w:val="009F7F26"/>
    <w:rsid w:val="00A007FB"/>
    <w:rsid w:val="00A027FF"/>
    <w:rsid w:val="00A0368B"/>
    <w:rsid w:val="00A036FA"/>
    <w:rsid w:val="00A04A30"/>
    <w:rsid w:val="00A059F0"/>
    <w:rsid w:val="00A10501"/>
    <w:rsid w:val="00A11D6B"/>
    <w:rsid w:val="00A1249D"/>
    <w:rsid w:val="00A12884"/>
    <w:rsid w:val="00A1291F"/>
    <w:rsid w:val="00A13397"/>
    <w:rsid w:val="00A13846"/>
    <w:rsid w:val="00A1449C"/>
    <w:rsid w:val="00A14E1B"/>
    <w:rsid w:val="00A1514F"/>
    <w:rsid w:val="00A166B5"/>
    <w:rsid w:val="00A1673F"/>
    <w:rsid w:val="00A17094"/>
    <w:rsid w:val="00A17220"/>
    <w:rsid w:val="00A17739"/>
    <w:rsid w:val="00A17BAC"/>
    <w:rsid w:val="00A17ECB"/>
    <w:rsid w:val="00A21CBC"/>
    <w:rsid w:val="00A21F65"/>
    <w:rsid w:val="00A232EF"/>
    <w:rsid w:val="00A23AA9"/>
    <w:rsid w:val="00A249FC"/>
    <w:rsid w:val="00A2543D"/>
    <w:rsid w:val="00A260E1"/>
    <w:rsid w:val="00A263FF"/>
    <w:rsid w:val="00A30794"/>
    <w:rsid w:val="00A316DC"/>
    <w:rsid w:val="00A31715"/>
    <w:rsid w:val="00A31811"/>
    <w:rsid w:val="00A32992"/>
    <w:rsid w:val="00A32CC5"/>
    <w:rsid w:val="00A32E87"/>
    <w:rsid w:val="00A33073"/>
    <w:rsid w:val="00A33D42"/>
    <w:rsid w:val="00A33D71"/>
    <w:rsid w:val="00A34093"/>
    <w:rsid w:val="00A344E1"/>
    <w:rsid w:val="00A347EC"/>
    <w:rsid w:val="00A3574B"/>
    <w:rsid w:val="00A3607D"/>
    <w:rsid w:val="00A362F2"/>
    <w:rsid w:val="00A36F83"/>
    <w:rsid w:val="00A3752E"/>
    <w:rsid w:val="00A378BA"/>
    <w:rsid w:val="00A40611"/>
    <w:rsid w:val="00A41370"/>
    <w:rsid w:val="00A416F1"/>
    <w:rsid w:val="00A42376"/>
    <w:rsid w:val="00A4364B"/>
    <w:rsid w:val="00A443CF"/>
    <w:rsid w:val="00A45ABC"/>
    <w:rsid w:val="00A46E63"/>
    <w:rsid w:val="00A471C4"/>
    <w:rsid w:val="00A474FD"/>
    <w:rsid w:val="00A4789F"/>
    <w:rsid w:val="00A47B3B"/>
    <w:rsid w:val="00A47CC0"/>
    <w:rsid w:val="00A50BEA"/>
    <w:rsid w:val="00A50FBB"/>
    <w:rsid w:val="00A51874"/>
    <w:rsid w:val="00A52102"/>
    <w:rsid w:val="00A52FC8"/>
    <w:rsid w:val="00A54F20"/>
    <w:rsid w:val="00A55243"/>
    <w:rsid w:val="00A560F8"/>
    <w:rsid w:val="00A605EB"/>
    <w:rsid w:val="00A606FD"/>
    <w:rsid w:val="00A61B50"/>
    <w:rsid w:val="00A61F27"/>
    <w:rsid w:val="00A62FEF"/>
    <w:rsid w:val="00A63C38"/>
    <w:rsid w:val="00A641B8"/>
    <w:rsid w:val="00A643AE"/>
    <w:rsid w:val="00A65732"/>
    <w:rsid w:val="00A66281"/>
    <w:rsid w:val="00A666EE"/>
    <w:rsid w:val="00A66B9E"/>
    <w:rsid w:val="00A66D2E"/>
    <w:rsid w:val="00A67A45"/>
    <w:rsid w:val="00A67C60"/>
    <w:rsid w:val="00A70172"/>
    <w:rsid w:val="00A7310D"/>
    <w:rsid w:val="00A73CE2"/>
    <w:rsid w:val="00A74332"/>
    <w:rsid w:val="00A7449F"/>
    <w:rsid w:val="00A74D8A"/>
    <w:rsid w:val="00A75203"/>
    <w:rsid w:val="00A762D3"/>
    <w:rsid w:val="00A76539"/>
    <w:rsid w:val="00A76839"/>
    <w:rsid w:val="00A77D5B"/>
    <w:rsid w:val="00A77FA9"/>
    <w:rsid w:val="00A8028B"/>
    <w:rsid w:val="00A80428"/>
    <w:rsid w:val="00A808C6"/>
    <w:rsid w:val="00A80FE1"/>
    <w:rsid w:val="00A8162E"/>
    <w:rsid w:val="00A82BAA"/>
    <w:rsid w:val="00A82CF7"/>
    <w:rsid w:val="00A82DA1"/>
    <w:rsid w:val="00A83FA4"/>
    <w:rsid w:val="00A85A94"/>
    <w:rsid w:val="00A8647F"/>
    <w:rsid w:val="00A87A4C"/>
    <w:rsid w:val="00A87A5E"/>
    <w:rsid w:val="00A9057C"/>
    <w:rsid w:val="00A91299"/>
    <w:rsid w:val="00A915AA"/>
    <w:rsid w:val="00A91D8C"/>
    <w:rsid w:val="00A9224A"/>
    <w:rsid w:val="00A937DA"/>
    <w:rsid w:val="00A94E40"/>
    <w:rsid w:val="00A95AE4"/>
    <w:rsid w:val="00A97C0B"/>
    <w:rsid w:val="00AA035A"/>
    <w:rsid w:val="00AA0754"/>
    <w:rsid w:val="00AA092E"/>
    <w:rsid w:val="00AA0DB2"/>
    <w:rsid w:val="00AA18CA"/>
    <w:rsid w:val="00AA1903"/>
    <w:rsid w:val="00AA21B4"/>
    <w:rsid w:val="00AA2FAE"/>
    <w:rsid w:val="00AA30CC"/>
    <w:rsid w:val="00AA3272"/>
    <w:rsid w:val="00AA3F03"/>
    <w:rsid w:val="00AA4BB4"/>
    <w:rsid w:val="00AA4DB6"/>
    <w:rsid w:val="00AA5E35"/>
    <w:rsid w:val="00AA5FD2"/>
    <w:rsid w:val="00AA6460"/>
    <w:rsid w:val="00AA7048"/>
    <w:rsid w:val="00AB0A8C"/>
    <w:rsid w:val="00AB1650"/>
    <w:rsid w:val="00AB32DC"/>
    <w:rsid w:val="00AB46D4"/>
    <w:rsid w:val="00AB503A"/>
    <w:rsid w:val="00AB5745"/>
    <w:rsid w:val="00AB60F5"/>
    <w:rsid w:val="00AB6C0C"/>
    <w:rsid w:val="00AB7EBC"/>
    <w:rsid w:val="00AC090A"/>
    <w:rsid w:val="00AC117D"/>
    <w:rsid w:val="00AC1831"/>
    <w:rsid w:val="00AC297A"/>
    <w:rsid w:val="00AC4654"/>
    <w:rsid w:val="00AC56BF"/>
    <w:rsid w:val="00AC60D2"/>
    <w:rsid w:val="00AC614B"/>
    <w:rsid w:val="00AC68D5"/>
    <w:rsid w:val="00AC6BC2"/>
    <w:rsid w:val="00AC7140"/>
    <w:rsid w:val="00AC7EEF"/>
    <w:rsid w:val="00AD0B64"/>
    <w:rsid w:val="00AD0EDD"/>
    <w:rsid w:val="00AD1331"/>
    <w:rsid w:val="00AD178D"/>
    <w:rsid w:val="00AD20B7"/>
    <w:rsid w:val="00AD350E"/>
    <w:rsid w:val="00AD3749"/>
    <w:rsid w:val="00AD3EBC"/>
    <w:rsid w:val="00AD4673"/>
    <w:rsid w:val="00AD4881"/>
    <w:rsid w:val="00AD502A"/>
    <w:rsid w:val="00AD546B"/>
    <w:rsid w:val="00AD54F5"/>
    <w:rsid w:val="00AD5A47"/>
    <w:rsid w:val="00AE0056"/>
    <w:rsid w:val="00AE1C30"/>
    <w:rsid w:val="00AE28CA"/>
    <w:rsid w:val="00AE316E"/>
    <w:rsid w:val="00AE3CD5"/>
    <w:rsid w:val="00AE4563"/>
    <w:rsid w:val="00AE50B4"/>
    <w:rsid w:val="00AE55AA"/>
    <w:rsid w:val="00AE6BBA"/>
    <w:rsid w:val="00AE6F09"/>
    <w:rsid w:val="00AE7C99"/>
    <w:rsid w:val="00AE7CE9"/>
    <w:rsid w:val="00AF0869"/>
    <w:rsid w:val="00AF13AE"/>
    <w:rsid w:val="00AF2026"/>
    <w:rsid w:val="00AF2900"/>
    <w:rsid w:val="00AF291E"/>
    <w:rsid w:val="00AF30A0"/>
    <w:rsid w:val="00AF3724"/>
    <w:rsid w:val="00AF6047"/>
    <w:rsid w:val="00AF67C5"/>
    <w:rsid w:val="00AF7470"/>
    <w:rsid w:val="00AF7680"/>
    <w:rsid w:val="00AF77E5"/>
    <w:rsid w:val="00B0047D"/>
    <w:rsid w:val="00B01784"/>
    <w:rsid w:val="00B02C89"/>
    <w:rsid w:val="00B02F05"/>
    <w:rsid w:val="00B032A8"/>
    <w:rsid w:val="00B03EE5"/>
    <w:rsid w:val="00B045A5"/>
    <w:rsid w:val="00B04622"/>
    <w:rsid w:val="00B04B44"/>
    <w:rsid w:val="00B04D8C"/>
    <w:rsid w:val="00B0563B"/>
    <w:rsid w:val="00B059D1"/>
    <w:rsid w:val="00B06628"/>
    <w:rsid w:val="00B076AD"/>
    <w:rsid w:val="00B100A6"/>
    <w:rsid w:val="00B1068F"/>
    <w:rsid w:val="00B11043"/>
    <w:rsid w:val="00B11498"/>
    <w:rsid w:val="00B119BE"/>
    <w:rsid w:val="00B1282C"/>
    <w:rsid w:val="00B12A2E"/>
    <w:rsid w:val="00B12D77"/>
    <w:rsid w:val="00B1388B"/>
    <w:rsid w:val="00B13D52"/>
    <w:rsid w:val="00B141F1"/>
    <w:rsid w:val="00B14D39"/>
    <w:rsid w:val="00B15B93"/>
    <w:rsid w:val="00B162AF"/>
    <w:rsid w:val="00B16916"/>
    <w:rsid w:val="00B17434"/>
    <w:rsid w:val="00B17EB4"/>
    <w:rsid w:val="00B20C2A"/>
    <w:rsid w:val="00B216E6"/>
    <w:rsid w:val="00B224A2"/>
    <w:rsid w:val="00B22D06"/>
    <w:rsid w:val="00B24213"/>
    <w:rsid w:val="00B24539"/>
    <w:rsid w:val="00B2473A"/>
    <w:rsid w:val="00B24B41"/>
    <w:rsid w:val="00B24BE7"/>
    <w:rsid w:val="00B2500F"/>
    <w:rsid w:val="00B2538B"/>
    <w:rsid w:val="00B25501"/>
    <w:rsid w:val="00B25586"/>
    <w:rsid w:val="00B25C1C"/>
    <w:rsid w:val="00B2768E"/>
    <w:rsid w:val="00B276DC"/>
    <w:rsid w:val="00B300BB"/>
    <w:rsid w:val="00B30530"/>
    <w:rsid w:val="00B30CF0"/>
    <w:rsid w:val="00B30E71"/>
    <w:rsid w:val="00B3127C"/>
    <w:rsid w:val="00B322D4"/>
    <w:rsid w:val="00B33421"/>
    <w:rsid w:val="00B349FE"/>
    <w:rsid w:val="00B34BB6"/>
    <w:rsid w:val="00B3578F"/>
    <w:rsid w:val="00B36137"/>
    <w:rsid w:val="00B364E4"/>
    <w:rsid w:val="00B40651"/>
    <w:rsid w:val="00B40692"/>
    <w:rsid w:val="00B407BD"/>
    <w:rsid w:val="00B42699"/>
    <w:rsid w:val="00B43481"/>
    <w:rsid w:val="00B43923"/>
    <w:rsid w:val="00B44599"/>
    <w:rsid w:val="00B4538F"/>
    <w:rsid w:val="00B4571F"/>
    <w:rsid w:val="00B46359"/>
    <w:rsid w:val="00B46468"/>
    <w:rsid w:val="00B467F7"/>
    <w:rsid w:val="00B46EA6"/>
    <w:rsid w:val="00B47CBD"/>
    <w:rsid w:val="00B5009F"/>
    <w:rsid w:val="00B505D2"/>
    <w:rsid w:val="00B51401"/>
    <w:rsid w:val="00B51726"/>
    <w:rsid w:val="00B51982"/>
    <w:rsid w:val="00B51D54"/>
    <w:rsid w:val="00B520EE"/>
    <w:rsid w:val="00B52BB5"/>
    <w:rsid w:val="00B535C4"/>
    <w:rsid w:val="00B53FA8"/>
    <w:rsid w:val="00B54170"/>
    <w:rsid w:val="00B54B2F"/>
    <w:rsid w:val="00B54D7C"/>
    <w:rsid w:val="00B55425"/>
    <w:rsid w:val="00B55437"/>
    <w:rsid w:val="00B55A16"/>
    <w:rsid w:val="00B55DC6"/>
    <w:rsid w:val="00B56125"/>
    <w:rsid w:val="00B56C30"/>
    <w:rsid w:val="00B56F57"/>
    <w:rsid w:val="00B570A0"/>
    <w:rsid w:val="00B571E5"/>
    <w:rsid w:val="00B57BB3"/>
    <w:rsid w:val="00B61001"/>
    <w:rsid w:val="00B61B1D"/>
    <w:rsid w:val="00B62368"/>
    <w:rsid w:val="00B62B5D"/>
    <w:rsid w:val="00B64330"/>
    <w:rsid w:val="00B64CC8"/>
    <w:rsid w:val="00B64D94"/>
    <w:rsid w:val="00B65A4A"/>
    <w:rsid w:val="00B65E46"/>
    <w:rsid w:val="00B65FAB"/>
    <w:rsid w:val="00B6629D"/>
    <w:rsid w:val="00B664CD"/>
    <w:rsid w:val="00B66A00"/>
    <w:rsid w:val="00B66C45"/>
    <w:rsid w:val="00B66F4C"/>
    <w:rsid w:val="00B711E1"/>
    <w:rsid w:val="00B7154E"/>
    <w:rsid w:val="00B71A81"/>
    <w:rsid w:val="00B71CF7"/>
    <w:rsid w:val="00B73930"/>
    <w:rsid w:val="00B73B55"/>
    <w:rsid w:val="00B73DD7"/>
    <w:rsid w:val="00B74A90"/>
    <w:rsid w:val="00B75095"/>
    <w:rsid w:val="00B750D3"/>
    <w:rsid w:val="00B754C1"/>
    <w:rsid w:val="00B75A11"/>
    <w:rsid w:val="00B760CB"/>
    <w:rsid w:val="00B761F7"/>
    <w:rsid w:val="00B7644D"/>
    <w:rsid w:val="00B764EF"/>
    <w:rsid w:val="00B76D6D"/>
    <w:rsid w:val="00B8051D"/>
    <w:rsid w:val="00B812E6"/>
    <w:rsid w:val="00B8133F"/>
    <w:rsid w:val="00B81DFA"/>
    <w:rsid w:val="00B822E2"/>
    <w:rsid w:val="00B82551"/>
    <w:rsid w:val="00B82C15"/>
    <w:rsid w:val="00B8403A"/>
    <w:rsid w:val="00B84187"/>
    <w:rsid w:val="00B864D9"/>
    <w:rsid w:val="00B87249"/>
    <w:rsid w:val="00B87C52"/>
    <w:rsid w:val="00B90612"/>
    <w:rsid w:val="00B90701"/>
    <w:rsid w:val="00B90AB4"/>
    <w:rsid w:val="00B91611"/>
    <w:rsid w:val="00B931F0"/>
    <w:rsid w:val="00B9399C"/>
    <w:rsid w:val="00B93D58"/>
    <w:rsid w:val="00B94380"/>
    <w:rsid w:val="00B945DA"/>
    <w:rsid w:val="00B9542D"/>
    <w:rsid w:val="00B95B3D"/>
    <w:rsid w:val="00B961D2"/>
    <w:rsid w:val="00B976D0"/>
    <w:rsid w:val="00B97FBF"/>
    <w:rsid w:val="00BA038E"/>
    <w:rsid w:val="00BA044E"/>
    <w:rsid w:val="00BA0717"/>
    <w:rsid w:val="00BA0EA5"/>
    <w:rsid w:val="00BA14CB"/>
    <w:rsid w:val="00BA2B91"/>
    <w:rsid w:val="00BA2EA6"/>
    <w:rsid w:val="00BA417A"/>
    <w:rsid w:val="00BA42B0"/>
    <w:rsid w:val="00BA55AB"/>
    <w:rsid w:val="00BA5BBA"/>
    <w:rsid w:val="00BA5D06"/>
    <w:rsid w:val="00BA61C5"/>
    <w:rsid w:val="00BA6519"/>
    <w:rsid w:val="00BA69B0"/>
    <w:rsid w:val="00BA7747"/>
    <w:rsid w:val="00BA7C3B"/>
    <w:rsid w:val="00BA7CD0"/>
    <w:rsid w:val="00BA7F58"/>
    <w:rsid w:val="00BB0FE5"/>
    <w:rsid w:val="00BB19AD"/>
    <w:rsid w:val="00BB1BA2"/>
    <w:rsid w:val="00BB213F"/>
    <w:rsid w:val="00BB594F"/>
    <w:rsid w:val="00BB6467"/>
    <w:rsid w:val="00BB72ED"/>
    <w:rsid w:val="00BB7444"/>
    <w:rsid w:val="00BB7604"/>
    <w:rsid w:val="00BC038B"/>
    <w:rsid w:val="00BC1A25"/>
    <w:rsid w:val="00BC1B6B"/>
    <w:rsid w:val="00BC1EC0"/>
    <w:rsid w:val="00BC2A38"/>
    <w:rsid w:val="00BC2EBA"/>
    <w:rsid w:val="00BC2FF1"/>
    <w:rsid w:val="00BC392E"/>
    <w:rsid w:val="00BC485B"/>
    <w:rsid w:val="00BC4CCC"/>
    <w:rsid w:val="00BC5127"/>
    <w:rsid w:val="00BC5CF8"/>
    <w:rsid w:val="00BC6690"/>
    <w:rsid w:val="00BC6A0B"/>
    <w:rsid w:val="00BC6AC0"/>
    <w:rsid w:val="00BC71BD"/>
    <w:rsid w:val="00BD1416"/>
    <w:rsid w:val="00BD30B5"/>
    <w:rsid w:val="00BD326D"/>
    <w:rsid w:val="00BD42AE"/>
    <w:rsid w:val="00BD4EB4"/>
    <w:rsid w:val="00BD5F29"/>
    <w:rsid w:val="00BD63A9"/>
    <w:rsid w:val="00BD6FCB"/>
    <w:rsid w:val="00BD7775"/>
    <w:rsid w:val="00BE126C"/>
    <w:rsid w:val="00BE199B"/>
    <w:rsid w:val="00BE1D41"/>
    <w:rsid w:val="00BE1FA6"/>
    <w:rsid w:val="00BE2345"/>
    <w:rsid w:val="00BE48F4"/>
    <w:rsid w:val="00BE4FEF"/>
    <w:rsid w:val="00BE53BE"/>
    <w:rsid w:val="00BE620B"/>
    <w:rsid w:val="00BE64C0"/>
    <w:rsid w:val="00BF14ED"/>
    <w:rsid w:val="00BF1C03"/>
    <w:rsid w:val="00BF2032"/>
    <w:rsid w:val="00BF3283"/>
    <w:rsid w:val="00BF35AA"/>
    <w:rsid w:val="00BF54DC"/>
    <w:rsid w:val="00BF5620"/>
    <w:rsid w:val="00BF68E1"/>
    <w:rsid w:val="00C006F4"/>
    <w:rsid w:val="00C009A2"/>
    <w:rsid w:val="00C01E69"/>
    <w:rsid w:val="00C0233D"/>
    <w:rsid w:val="00C025A4"/>
    <w:rsid w:val="00C0325F"/>
    <w:rsid w:val="00C037AF"/>
    <w:rsid w:val="00C04DEE"/>
    <w:rsid w:val="00C0519F"/>
    <w:rsid w:val="00C055F0"/>
    <w:rsid w:val="00C05A86"/>
    <w:rsid w:val="00C05E8A"/>
    <w:rsid w:val="00C07313"/>
    <w:rsid w:val="00C07B2B"/>
    <w:rsid w:val="00C07D7A"/>
    <w:rsid w:val="00C10F6B"/>
    <w:rsid w:val="00C11873"/>
    <w:rsid w:val="00C121C0"/>
    <w:rsid w:val="00C1338D"/>
    <w:rsid w:val="00C141AF"/>
    <w:rsid w:val="00C1456C"/>
    <w:rsid w:val="00C155CA"/>
    <w:rsid w:val="00C15685"/>
    <w:rsid w:val="00C15A90"/>
    <w:rsid w:val="00C16AE1"/>
    <w:rsid w:val="00C16C41"/>
    <w:rsid w:val="00C170D5"/>
    <w:rsid w:val="00C20923"/>
    <w:rsid w:val="00C21AAD"/>
    <w:rsid w:val="00C22CA4"/>
    <w:rsid w:val="00C22D88"/>
    <w:rsid w:val="00C22EEE"/>
    <w:rsid w:val="00C2328E"/>
    <w:rsid w:val="00C23C5D"/>
    <w:rsid w:val="00C25E17"/>
    <w:rsid w:val="00C26E44"/>
    <w:rsid w:val="00C3085F"/>
    <w:rsid w:val="00C31588"/>
    <w:rsid w:val="00C31DC9"/>
    <w:rsid w:val="00C31F95"/>
    <w:rsid w:val="00C32182"/>
    <w:rsid w:val="00C3240A"/>
    <w:rsid w:val="00C333E9"/>
    <w:rsid w:val="00C33661"/>
    <w:rsid w:val="00C33852"/>
    <w:rsid w:val="00C340B3"/>
    <w:rsid w:val="00C3448F"/>
    <w:rsid w:val="00C34AA0"/>
    <w:rsid w:val="00C34CC5"/>
    <w:rsid w:val="00C404BF"/>
    <w:rsid w:val="00C40BB9"/>
    <w:rsid w:val="00C425A1"/>
    <w:rsid w:val="00C42A4B"/>
    <w:rsid w:val="00C42C2E"/>
    <w:rsid w:val="00C42ED0"/>
    <w:rsid w:val="00C43BDD"/>
    <w:rsid w:val="00C442B5"/>
    <w:rsid w:val="00C449CB"/>
    <w:rsid w:val="00C4506D"/>
    <w:rsid w:val="00C451F5"/>
    <w:rsid w:val="00C45953"/>
    <w:rsid w:val="00C45975"/>
    <w:rsid w:val="00C46F9F"/>
    <w:rsid w:val="00C4756B"/>
    <w:rsid w:val="00C475DC"/>
    <w:rsid w:val="00C47BB7"/>
    <w:rsid w:val="00C503FA"/>
    <w:rsid w:val="00C51051"/>
    <w:rsid w:val="00C51135"/>
    <w:rsid w:val="00C51781"/>
    <w:rsid w:val="00C517AF"/>
    <w:rsid w:val="00C53950"/>
    <w:rsid w:val="00C55081"/>
    <w:rsid w:val="00C554B5"/>
    <w:rsid w:val="00C56516"/>
    <w:rsid w:val="00C567F3"/>
    <w:rsid w:val="00C57304"/>
    <w:rsid w:val="00C573B1"/>
    <w:rsid w:val="00C57E22"/>
    <w:rsid w:val="00C601DC"/>
    <w:rsid w:val="00C60E11"/>
    <w:rsid w:val="00C613C6"/>
    <w:rsid w:val="00C61417"/>
    <w:rsid w:val="00C63501"/>
    <w:rsid w:val="00C63530"/>
    <w:rsid w:val="00C63A2A"/>
    <w:rsid w:val="00C661B0"/>
    <w:rsid w:val="00C6706A"/>
    <w:rsid w:val="00C67DBE"/>
    <w:rsid w:val="00C70177"/>
    <w:rsid w:val="00C70E1B"/>
    <w:rsid w:val="00C72AEA"/>
    <w:rsid w:val="00C73520"/>
    <w:rsid w:val="00C7457B"/>
    <w:rsid w:val="00C75216"/>
    <w:rsid w:val="00C762B8"/>
    <w:rsid w:val="00C7640A"/>
    <w:rsid w:val="00C76CBC"/>
    <w:rsid w:val="00C774A4"/>
    <w:rsid w:val="00C8098C"/>
    <w:rsid w:val="00C81FC5"/>
    <w:rsid w:val="00C824A1"/>
    <w:rsid w:val="00C8309B"/>
    <w:rsid w:val="00C83D3C"/>
    <w:rsid w:val="00C8587F"/>
    <w:rsid w:val="00C86023"/>
    <w:rsid w:val="00C86535"/>
    <w:rsid w:val="00C866C5"/>
    <w:rsid w:val="00C90281"/>
    <w:rsid w:val="00C90609"/>
    <w:rsid w:val="00C906D8"/>
    <w:rsid w:val="00C91642"/>
    <w:rsid w:val="00C91AD2"/>
    <w:rsid w:val="00C92AC2"/>
    <w:rsid w:val="00C92EAF"/>
    <w:rsid w:val="00C93851"/>
    <w:rsid w:val="00C939FA"/>
    <w:rsid w:val="00C93E2C"/>
    <w:rsid w:val="00C9470B"/>
    <w:rsid w:val="00C94FEF"/>
    <w:rsid w:val="00C95238"/>
    <w:rsid w:val="00C959D2"/>
    <w:rsid w:val="00C95F89"/>
    <w:rsid w:val="00C96658"/>
    <w:rsid w:val="00C966ED"/>
    <w:rsid w:val="00C96780"/>
    <w:rsid w:val="00C96D23"/>
    <w:rsid w:val="00C97101"/>
    <w:rsid w:val="00CA1417"/>
    <w:rsid w:val="00CA2188"/>
    <w:rsid w:val="00CA2E76"/>
    <w:rsid w:val="00CA3074"/>
    <w:rsid w:val="00CA4763"/>
    <w:rsid w:val="00CA4785"/>
    <w:rsid w:val="00CA498C"/>
    <w:rsid w:val="00CA5021"/>
    <w:rsid w:val="00CA523B"/>
    <w:rsid w:val="00CA538A"/>
    <w:rsid w:val="00CA682E"/>
    <w:rsid w:val="00CA6921"/>
    <w:rsid w:val="00CA6C92"/>
    <w:rsid w:val="00CA70AD"/>
    <w:rsid w:val="00CA7513"/>
    <w:rsid w:val="00CB0788"/>
    <w:rsid w:val="00CB08BC"/>
    <w:rsid w:val="00CB11EB"/>
    <w:rsid w:val="00CB15AF"/>
    <w:rsid w:val="00CB227E"/>
    <w:rsid w:val="00CB27B6"/>
    <w:rsid w:val="00CB289E"/>
    <w:rsid w:val="00CB2D30"/>
    <w:rsid w:val="00CB38CF"/>
    <w:rsid w:val="00CB44C8"/>
    <w:rsid w:val="00CB50EE"/>
    <w:rsid w:val="00CB55D0"/>
    <w:rsid w:val="00CB7472"/>
    <w:rsid w:val="00CB798E"/>
    <w:rsid w:val="00CC0829"/>
    <w:rsid w:val="00CC0D4D"/>
    <w:rsid w:val="00CC0E62"/>
    <w:rsid w:val="00CC2968"/>
    <w:rsid w:val="00CC4427"/>
    <w:rsid w:val="00CC469D"/>
    <w:rsid w:val="00CC4AB6"/>
    <w:rsid w:val="00CC53DF"/>
    <w:rsid w:val="00CC5EE5"/>
    <w:rsid w:val="00CC6191"/>
    <w:rsid w:val="00CC62AA"/>
    <w:rsid w:val="00CC67E7"/>
    <w:rsid w:val="00CC6B3B"/>
    <w:rsid w:val="00CC771A"/>
    <w:rsid w:val="00CD1130"/>
    <w:rsid w:val="00CD16F5"/>
    <w:rsid w:val="00CD1B63"/>
    <w:rsid w:val="00CD2345"/>
    <w:rsid w:val="00CD2E8D"/>
    <w:rsid w:val="00CD4CE9"/>
    <w:rsid w:val="00CD5512"/>
    <w:rsid w:val="00CD5DE7"/>
    <w:rsid w:val="00CD697B"/>
    <w:rsid w:val="00CD7096"/>
    <w:rsid w:val="00CD7602"/>
    <w:rsid w:val="00CD7FD8"/>
    <w:rsid w:val="00CE01A5"/>
    <w:rsid w:val="00CE04A7"/>
    <w:rsid w:val="00CE063A"/>
    <w:rsid w:val="00CE135A"/>
    <w:rsid w:val="00CE13A5"/>
    <w:rsid w:val="00CE1D3E"/>
    <w:rsid w:val="00CE1DB3"/>
    <w:rsid w:val="00CE23D6"/>
    <w:rsid w:val="00CE3568"/>
    <w:rsid w:val="00CE4684"/>
    <w:rsid w:val="00CE57AE"/>
    <w:rsid w:val="00CE5B29"/>
    <w:rsid w:val="00CE7F62"/>
    <w:rsid w:val="00CF2420"/>
    <w:rsid w:val="00CF291F"/>
    <w:rsid w:val="00CF2A53"/>
    <w:rsid w:val="00CF35CD"/>
    <w:rsid w:val="00CF3CC5"/>
    <w:rsid w:val="00CF3E04"/>
    <w:rsid w:val="00CF3E4E"/>
    <w:rsid w:val="00CF4A44"/>
    <w:rsid w:val="00CF4ECB"/>
    <w:rsid w:val="00CF57E6"/>
    <w:rsid w:val="00CF5CFC"/>
    <w:rsid w:val="00CF5DD9"/>
    <w:rsid w:val="00CF5EFB"/>
    <w:rsid w:val="00CF6996"/>
    <w:rsid w:val="00CF78B2"/>
    <w:rsid w:val="00D006B6"/>
    <w:rsid w:val="00D03940"/>
    <w:rsid w:val="00D03BA7"/>
    <w:rsid w:val="00D04427"/>
    <w:rsid w:val="00D04BD3"/>
    <w:rsid w:val="00D0529A"/>
    <w:rsid w:val="00D05F91"/>
    <w:rsid w:val="00D06F7D"/>
    <w:rsid w:val="00D0706D"/>
    <w:rsid w:val="00D07A0E"/>
    <w:rsid w:val="00D109B3"/>
    <w:rsid w:val="00D11C74"/>
    <w:rsid w:val="00D125AE"/>
    <w:rsid w:val="00D13A2E"/>
    <w:rsid w:val="00D151FA"/>
    <w:rsid w:val="00D15A08"/>
    <w:rsid w:val="00D1741E"/>
    <w:rsid w:val="00D17A93"/>
    <w:rsid w:val="00D20651"/>
    <w:rsid w:val="00D20728"/>
    <w:rsid w:val="00D22AAE"/>
    <w:rsid w:val="00D22C95"/>
    <w:rsid w:val="00D22FD0"/>
    <w:rsid w:val="00D241AF"/>
    <w:rsid w:val="00D25205"/>
    <w:rsid w:val="00D25499"/>
    <w:rsid w:val="00D25CA7"/>
    <w:rsid w:val="00D30179"/>
    <w:rsid w:val="00D30C3A"/>
    <w:rsid w:val="00D3141D"/>
    <w:rsid w:val="00D314EE"/>
    <w:rsid w:val="00D315C5"/>
    <w:rsid w:val="00D32B67"/>
    <w:rsid w:val="00D33D98"/>
    <w:rsid w:val="00D3532E"/>
    <w:rsid w:val="00D35A27"/>
    <w:rsid w:val="00D36D08"/>
    <w:rsid w:val="00D3767D"/>
    <w:rsid w:val="00D378D8"/>
    <w:rsid w:val="00D37CC7"/>
    <w:rsid w:val="00D4028A"/>
    <w:rsid w:val="00D40706"/>
    <w:rsid w:val="00D407BC"/>
    <w:rsid w:val="00D40DB9"/>
    <w:rsid w:val="00D414C8"/>
    <w:rsid w:val="00D4220F"/>
    <w:rsid w:val="00D425AC"/>
    <w:rsid w:val="00D4268A"/>
    <w:rsid w:val="00D43006"/>
    <w:rsid w:val="00D431EC"/>
    <w:rsid w:val="00D44F9E"/>
    <w:rsid w:val="00D456E5"/>
    <w:rsid w:val="00D45ADE"/>
    <w:rsid w:val="00D46023"/>
    <w:rsid w:val="00D46253"/>
    <w:rsid w:val="00D47E5E"/>
    <w:rsid w:val="00D508B3"/>
    <w:rsid w:val="00D51043"/>
    <w:rsid w:val="00D5186C"/>
    <w:rsid w:val="00D5321B"/>
    <w:rsid w:val="00D548BD"/>
    <w:rsid w:val="00D54AE2"/>
    <w:rsid w:val="00D551FD"/>
    <w:rsid w:val="00D55815"/>
    <w:rsid w:val="00D561BA"/>
    <w:rsid w:val="00D5783D"/>
    <w:rsid w:val="00D57A24"/>
    <w:rsid w:val="00D57D5B"/>
    <w:rsid w:val="00D57D60"/>
    <w:rsid w:val="00D57F6F"/>
    <w:rsid w:val="00D608A8"/>
    <w:rsid w:val="00D60DCD"/>
    <w:rsid w:val="00D6127A"/>
    <w:rsid w:val="00D61D64"/>
    <w:rsid w:val="00D61FC2"/>
    <w:rsid w:val="00D62361"/>
    <w:rsid w:val="00D62443"/>
    <w:rsid w:val="00D62C8B"/>
    <w:rsid w:val="00D63422"/>
    <w:rsid w:val="00D6366F"/>
    <w:rsid w:val="00D63E5D"/>
    <w:rsid w:val="00D64160"/>
    <w:rsid w:val="00D6447D"/>
    <w:rsid w:val="00D65CF5"/>
    <w:rsid w:val="00D665C1"/>
    <w:rsid w:val="00D66B34"/>
    <w:rsid w:val="00D66D10"/>
    <w:rsid w:val="00D67708"/>
    <w:rsid w:val="00D67C5E"/>
    <w:rsid w:val="00D67E51"/>
    <w:rsid w:val="00D67F7D"/>
    <w:rsid w:val="00D70B6B"/>
    <w:rsid w:val="00D7176F"/>
    <w:rsid w:val="00D74B91"/>
    <w:rsid w:val="00D74C91"/>
    <w:rsid w:val="00D764B3"/>
    <w:rsid w:val="00D76E5D"/>
    <w:rsid w:val="00D77392"/>
    <w:rsid w:val="00D81372"/>
    <w:rsid w:val="00D82539"/>
    <w:rsid w:val="00D834C1"/>
    <w:rsid w:val="00D8509E"/>
    <w:rsid w:val="00D85C39"/>
    <w:rsid w:val="00D866A2"/>
    <w:rsid w:val="00D86B5A"/>
    <w:rsid w:val="00D8760B"/>
    <w:rsid w:val="00D90611"/>
    <w:rsid w:val="00D90875"/>
    <w:rsid w:val="00D9276C"/>
    <w:rsid w:val="00D930DF"/>
    <w:rsid w:val="00D9347C"/>
    <w:rsid w:val="00D938C7"/>
    <w:rsid w:val="00D9494F"/>
    <w:rsid w:val="00D94AB8"/>
    <w:rsid w:val="00D952C3"/>
    <w:rsid w:val="00D95A82"/>
    <w:rsid w:val="00D95EA2"/>
    <w:rsid w:val="00D9604B"/>
    <w:rsid w:val="00D96EB6"/>
    <w:rsid w:val="00D979E8"/>
    <w:rsid w:val="00DA01CA"/>
    <w:rsid w:val="00DA046F"/>
    <w:rsid w:val="00DA0976"/>
    <w:rsid w:val="00DA097B"/>
    <w:rsid w:val="00DA0C20"/>
    <w:rsid w:val="00DA0F5B"/>
    <w:rsid w:val="00DA129F"/>
    <w:rsid w:val="00DA151A"/>
    <w:rsid w:val="00DA1777"/>
    <w:rsid w:val="00DA1C8F"/>
    <w:rsid w:val="00DA1F91"/>
    <w:rsid w:val="00DA21F1"/>
    <w:rsid w:val="00DA3E2A"/>
    <w:rsid w:val="00DA3F6E"/>
    <w:rsid w:val="00DA5674"/>
    <w:rsid w:val="00DA5E3B"/>
    <w:rsid w:val="00DA739D"/>
    <w:rsid w:val="00DA7E5C"/>
    <w:rsid w:val="00DB28A2"/>
    <w:rsid w:val="00DB3B0E"/>
    <w:rsid w:val="00DB5E14"/>
    <w:rsid w:val="00DB5F67"/>
    <w:rsid w:val="00DB69B2"/>
    <w:rsid w:val="00DB79FA"/>
    <w:rsid w:val="00DB7FB9"/>
    <w:rsid w:val="00DC0072"/>
    <w:rsid w:val="00DC0143"/>
    <w:rsid w:val="00DC01EB"/>
    <w:rsid w:val="00DC0E51"/>
    <w:rsid w:val="00DC1614"/>
    <w:rsid w:val="00DC16CB"/>
    <w:rsid w:val="00DC16DF"/>
    <w:rsid w:val="00DC19E7"/>
    <w:rsid w:val="00DC1B01"/>
    <w:rsid w:val="00DC1E8C"/>
    <w:rsid w:val="00DC2113"/>
    <w:rsid w:val="00DC2848"/>
    <w:rsid w:val="00DC2CF9"/>
    <w:rsid w:val="00DC330D"/>
    <w:rsid w:val="00DC3350"/>
    <w:rsid w:val="00DC3A23"/>
    <w:rsid w:val="00DC4B62"/>
    <w:rsid w:val="00DC52CF"/>
    <w:rsid w:val="00DC707C"/>
    <w:rsid w:val="00DC7C55"/>
    <w:rsid w:val="00DD01CC"/>
    <w:rsid w:val="00DD06F5"/>
    <w:rsid w:val="00DD178C"/>
    <w:rsid w:val="00DD1DA2"/>
    <w:rsid w:val="00DD2484"/>
    <w:rsid w:val="00DD6809"/>
    <w:rsid w:val="00DE067E"/>
    <w:rsid w:val="00DE0A27"/>
    <w:rsid w:val="00DE1236"/>
    <w:rsid w:val="00DE17E0"/>
    <w:rsid w:val="00DE1874"/>
    <w:rsid w:val="00DE1EB4"/>
    <w:rsid w:val="00DE27E4"/>
    <w:rsid w:val="00DE2994"/>
    <w:rsid w:val="00DE2F6E"/>
    <w:rsid w:val="00DE374A"/>
    <w:rsid w:val="00DE3E9C"/>
    <w:rsid w:val="00DE5472"/>
    <w:rsid w:val="00DE641E"/>
    <w:rsid w:val="00DE6D59"/>
    <w:rsid w:val="00DE6FBD"/>
    <w:rsid w:val="00DF0597"/>
    <w:rsid w:val="00DF09E4"/>
    <w:rsid w:val="00DF0D00"/>
    <w:rsid w:val="00DF10A8"/>
    <w:rsid w:val="00DF2847"/>
    <w:rsid w:val="00DF2EC0"/>
    <w:rsid w:val="00DF2F30"/>
    <w:rsid w:val="00DF45ED"/>
    <w:rsid w:val="00DF4AE3"/>
    <w:rsid w:val="00DF5527"/>
    <w:rsid w:val="00DF5C45"/>
    <w:rsid w:val="00DF642A"/>
    <w:rsid w:val="00DF70F8"/>
    <w:rsid w:val="00DF742D"/>
    <w:rsid w:val="00DF7875"/>
    <w:rsid w:val="00DF7CD4"/>
    <w:rsid w:val="00DF7FA8"/>
    <w:rsid w:val="00E0283D"/>
    <w:rsid w:val="00E030D1"/>
    <w:rsid w:val="00E03A8A"/>
    <w:rsid w:val="00E05611"/>
    <w:rsid w:val="00E1015B"/>
    <w:rsid w:val="00E10389"/>
    <w:rsid w:val="00E10D41"/>
    <w:rsid w:val="00E10D68"/>
    <w:rsid w:val="00E11453"/>
    <w:rsid w:val="00E114C4"/>
    <w:rsid w:val="00E119FA"/>
    <w:rsid w:val="00E11A1A"/>
    <w:rsid w:val="00E135A7"/>
    <w:rsid w:val="00E13B54"/>
    <w:rsid w:val="00E145EB"/>
    <w:rsid w:val="00E14C80"/>
    <w:rsid w:val="00E15DF2"/>
    <w:rsid w:val="00E1671C"/>
    <w:rsid w:val="00E169B6"/>
    <w:rsid w:val="00E16ECD"/>
    <w:rsid w:val="00E172DF"/>
    <w:rsid w:val="00E21E58"/>
    <w:rsid w:val="00E22C19"/>
    <w:rsid w:val="00E235F0"/>
    <w:rsid w:val="00E237C8"/>
    <w:rsid w:val="00E25151"/>
    <w:rsid w:val="00E2527E"/>
    <w:rsid w:val="00E2668F"/>
    <w:rsid w:val="00E266CA"/>
    <w:rsid w:val="00E26727"/>
    <w:rsid w:val="00E27BA1"/>
    <w:rsid w:val="00E309C2"/>
    <w:rsid w:val="00E3191B"/>
    <w:rsid w:val="00E33CB1"/>
    <w:rsid w:val="00E33DA3"/>
    <w:rsid w:val="00E33DC7"/>
    <w:rsid w:val="00E3475F"/>
    <w:rsid w:val="00E34BEC"/>
    <w:rsid w:val="00E34DD6"/>
    <w:rsid w:val="00E34F32"/>
    <w:rsid w:val="00E35B1D"/>
    <w:rsid w:val="00E3705F"/>
    <w:rsid w:val="00E3794B"/>
    <w:rsid w:val="00E40F09"/>
    <w:rsid w:val="00E415C2"/>
    <w:rsid w:val="00E42E83"/>
    <w:rsid w:val="00E43E59"/>
    <w:rsid w:val="00E43FAD"/>
    <w:rsid w:val="00E44207"/>
    <w:rsid w:val="00E44A51"/>
    <w:rsid w:val="00E44DC5"/>
    <w:rsid w:val="00E454E3"/>
    <w:rsid w:val="00E46403"/>
    <w:rsid w:val="00E46E0C"/>
    <w:rsid w:val="00E4795F"/>
    <w:rsid w:val="00E47ADA"/>
    <w:rsid w:val="00E50DF2"/>
    <w:rsid w:val="00E5182D"/>
    <w:rsid w:val="00E51B60"/>
    <w:rsid w:val="00E51BA5"/>
    <w:rsid w:val="00E520FE"/>
    <w:rsid w:val="00E5281F"/>
    <w:rsid w:val="00E53ABE"/>
    <w:rsid w:val="00E54071"/>
    <w:rsid w:val="00E55D74"/>
    <w:rsid w:val="00E563EC"/>
    <w:rsid w:val="00E579CC"/>
    <w:rsid w:val="00E60BB9"/>
    <w:rsid w:val="00E60CC1"/>
    <w:rsid w:val="00E60D80"/>
    <w:rsid w:val="00E60EAD"/>
    <w:rsid w:val="00E61772"/>
    <w:rsid w:val="00E6199F"/>
    <w:rsid w:val="00E62163"/>
    <w:rsid w:val="00E62BF0"/>
    <w:rsid w:val="00E634E3"/>
    <w:rsid w:val="00E6404A"/>
    <w:rsid w:val="00E6434E"/>
    <w:rsid w:val="00E649F7"/>
    <w:rsid w:val="00E64C76"/>
    <w:rsid w:val="00E65B83"/>
    <w:rsid w:val="00E66743"/>
    <w:rsid w:val="00E6733D"/>
    <w:rsid w:val="00E70674"/>
    <w:rsid w:val="00E7104D"/>
    <w:rsid w:val="00E712DD"/>
    <w:rsid w:val="00E71373"/>
    <w:rsid w:val="00E71393"/>
    <w:rsid w:val="00E7190F"/>
    <w:rsid w:val="00E72A97"/>
    <w:rsid w:val="00E73B81"/>
    <w:rsid w:val="00E75179"/>
    <w:rsid w:val="00E752AE"/>
    <w:rsid w:val="00E753AD"/>
    <w:rsid w:val="00E75AA9"/>
    <w:rsid w:val="00E75C17"/>
    <w:rsid w:val="00E76485"/>
    <w:rsid w:val="00E76A22"/>
    <w:rsid w:val="00E76A7E"/>
    <w:rsid w:val="00E76AA7"/>
    <w:rsid w:val="00E77769"/>
    <w:rsid w:val="00E77ED5"/>
    <w:rsid w:val="00E800E6"/>
    <w:rsid w:val="00E80A8E"/>
    <w:rsid w:val="00E80B63"/>
    <w:rsid w:val="00E82B67"/>
    <w:rsid w:val="00E83432"/>
    <w:rsid w:val="00E8360A"/>
    <w:rsid w:val="00E83A5F"/>
    <w:rsid w:val="00E855EF"/>
    <w:rsid w:val="00E8696C"/>
    <w:rsid w:val="00E86D78"/>
    <w:rsid w:val="00E873EE"/>
    <w:rsid w:val="00E879B4"/>
    <w:rsid w:val="00E9107E"/>
    <w:rsid w:val="00E91967"/>
    <w:rsid w:val="00E91B69"/>
    <w:rsid w:val="00E91E79"/>
    <w:rsid w:val="00E91FE8"/>
    <w:rsid w:val="00E921D6"/>
    <w:rsid w:val="00E934B0"/>
    <w:rsid w:val="00E94E21"/>
    <w:rsid w:val="00E95197"/>
    <w:rsid w:val="00E95FEC"/>
    <w:rsid w:val="00E964AE"/>
    <w:rsid w:val="00E96B41"/>
    <w:rsid w:val="00E971BE"/>
    <w:rsid w:val="00E97259"/>
    <w:rsid w:val="00E97A60"/>
    <w:rsid w:val="00EA08F9"/>
    <w:rsid w:val="00EA0C92"/>
    <w:rsid w:val="00EA0CC8"/>
    <w:rsid w:val="00EA0E86"/>
    <w:rsid w:val="00EA0F48"/>
    <w:rsid w:val="00EA14A5"/>
    <w:rsid w:val="00EA1B72"/>
    <w:rsid w:val="00EA1D80"/>
    <w:rsid w:val="00EA2931"/>
    <w:rsid w:val="00EA342E"/>
    <w:rsid w:val="00EA3E7D"/>
    <w:rsid w:val="00EA441B"/>
    <w:rsid w:val="00EA4810"/>
    <w:rsid w:val="00EA4B20"/>
    <w:rsid w:val="00EA66E4"/>
    <w:rsid w:val="00EA697D"/>
    <w:rsid w:val="00EA7468"/>
    <w:rsid w:val="00EA7F3A"/>
    <w:rsid w:val="00EB000D"/>
    <w:rsid w:val="00EB0847"/>
    <w:rsid w:val="00EB0DD1"/>
    <w:rsid w:val="00EB4029"/>
    <w:rsid w:val="00EB4807"/>
    <w:rsid w:val="00EB5CAB"/>
    <w:rsid w:val="00EB693E"/>
    <w:rsid w:val="00EB698A"/>
    <w:rsid w:val="00EB72B7"/>
    <w:rsid w:val="00EB738E"/>
    <w:rsid w:val="00EB7435"/>
    <w:rsid w:val="00EC109E"/>
    <w:rsid w:val="00EC1B22"/>
    <w:rsid w:val="00EC1CFA"/>
    <w:rsid w:val="00EC1ECF"/>
    <w:rsid w:val="00EC29AD"/>
    <w:rsid w:val="00EC30C6"/>
    <w:rsid w:val="00EC446B"/>
    <w:rsid w:val="00EC48CA"/>
    <w:rsid w:val="00EC594E"/>
    <w:rsid w:val="00EC66EA"/>
    <w:rsid w:val="00EC74DC"/>
    <w:rsid w:val="00EC79F8"/>
    <w:rsid w:val="00ED0770"/>
    <w:rsid w:val="00ED085B"/>
    <w:rsid w:val="00ED1C6B"/>
    <w:rsid w:val="00ED1E5F"/>
    <w:rsid w:val="00ED2222"/>
    <w:rsid w:val="00ED2E68"/>
    <w:rsid w:val="00ED4380"/>
    <w:rsid w:val="00ED4420"/>
    <w:rsid w:val="00ED490F"/>
    <w:rsid w:val="00ED5151"/>
    <w:rsid w:val="00ED5AE6"/>
    <w:rsid w:val="00ED76F8"/>
    <w:rsid w:val="00EE0335"/>
    <w:rsid w:val="00EE0E7B"/>
    <w:rsid w:val="00EE0EDF"/>
    <w:rsid w:val="00EE1192"/>
    <w:rsid w:val="00EE2A3A"/>
    <w:rsid w:val="00EE504F"/>
    <w:rsid w:val="00EE71AC"/>
    <w:rsid w:val="00EE7A80"/>
    <w:rsid w:val="00EF0976"/>
    <w:rsid w:val="00EF1527"/>
    <w:rsid w:val="00EF1E61"/>
    <w:rsid w:val="00EF2935"/>
    <w:rsid w:val="00EF2FD9"/>
    <w:rsid w:val="00EF378E"/>
    <w:rsid w:val="00EF3969"/>
    <w:rsid w:val="00EF3C31"/>
    <w:rsid w:val="00EF53BD"/>
    <w:rsid w:val="00EF58EC"/>
    <w:rsid w:val="00EF6396"/>
    <w:rsid w:val="00EF6E9A"/>
    <w:rsid w:val="00EF7063"/>
    <w:rsid w:val="00EF718E"/>
    <w:rsid w:val="00EF73FC"/>
    <w:rsid w:val="00EF791D"/>
    <w:rsid w:val="00F025CE"/>
    <w:rsid w:val="00F026FF"/>
    <w:rsid w:val="00F02AC0"/>
    <w:rsid w:val="00F040B1"/>
    <w:rsid w:val="00F042AF"/>
    <w:rsid w:val="00F043CB"/>
    <w:rsid w:val="00F05AAD"/>
    <w:rsid w:val="00F0675D"/>
    <w:rsid w:val="00F074EA"/>
    <w:rsid w:val="00F10732"/>
    <w:rsid w:val="00F11811"/>
    <w:rsid w:val="00F12B3D"/>
    <w:rsid w:val="00F12C18"/>
    <w:rsid w:val="00F140F7"/>
    <w:rsid w:val="00F14623"/>
    <w:rsid w:val="00F14A71"/>
    <w:rsid w:val="00F14A7B"/>
    <w:rsid w:val="00F158F6"/>
    <w:rsid w:val="00F16174"/>
    <w:rsid w:val="00F16F79"/>
    <w:rsid w:val="00F176A1"/>
    <w:rsid w:val="00F177D4"/>
    <w:rsid w:val="00F200FF"/>
    <w:rsid w:val="00F20F6E"/>
    <w:rsid w:val="00F20FA0"/>
    <w:rsid w:val="00F21AC6"/>
    <w:rsid w:val="00F22857"/>
    <w:rsid w:val="00F228CE"/>
    <w:rsid w:val="00F250A7"/>
    <w:rsid w:val="00F269E1"/>
    <w:rsid w:val="00F278C1"/>
    <w:rsid w:val="00F27DC5"/>
    <w:rsid w:val="00F3202B"/>
    <w:rsid w:val="00F3213A"/>
    <w:rsid w:val="00F3221B"/>
    <w:rsid w:val="00F34F9E"/>
    <w:rsid w:val="00F359CD"/>
    <w:rsid w:val="00F35C60"/>
    <w:rsid w:val="00F365A5"/>
    <w:rsid w:val="00F36BAE"/>
    <w:rsid w:val="00F371C4"/>
    <w:rsid w:val="00F374F3"/>
    <w:rsid w:val="00F3761B"/>
    <w:rsid w:val="00F4006F"/>
    <w:rsid w:val="00F40B63"/>
    <w:rsid w:val="00F415E3"/>
    <w:rsid w:val="00F4166A"/>
    <w:rsid w:val="00F418CB"/>
    <w:rsid w:val="00F423C1"/>
    <w:rsid w:val="00F424D3"/>
    <w:rsid w:val="00F427FA"/>
    <w:rsid w:val="00F42A47"/>
    <w:rsid w:val="00F4362A"/>
    <w:rsid w:val="00F43A22"/>
    <w:rsid w:val="00F448FF"/>
    <w:rsid w:val="00F44B5E"/>
    <w:rsid w:val="00F454BF"/>
    <w:rsid w:val="00F4551B"/>
    <w:rsid w:val="00F4603A"/>
    <w:rsid w:val="00F46175"/>
    <w:rsid w:val="00F46C2C"/>
    <w:rsid w:val="00F50499"/>
    <w:rsid w:val="00F53AAE"/>
    <w:rsid w:val="00F546BB"/>
    <w:rsid w:val="00F54FB7"/>
    <w:rsid w:val="00F600AB"/>
    <w:rsid w:val="00F600C2"/>
    <w:rsid w:val="00F618ED"/>
    <w:rsid w:val="00F62CDF"/>
    <w:rsid w:val="00F6345E"/>
    <w:rsid w:val="00F639C2"/>
    <w:rsid w:val="00F63D2F"/>
    <w:rsid w:val="00F64A08"/>
    <w:rsid w:val="00F65539"/>
    <w:rsid w:val="00F6556B"/>
    <w:rsid w:val="00F65634"/>
    <w:rsid w:val="00F6641E"/>
    <w:rsid w:val="00F675EE"/>
    <w:rsid w:val="00F6799D"/>
    <w:rsid w:val="00F67D22"/>
    <w:rsid w:val="00F701D7"/>
    <w:rsid w:val="00F703B6"/>
    <w:rsid w:val="00F70532"/>
    <w:rsid w:val="00F7099B"/>
    <w:rsid w:val="00F71050"/>
    <w:rsid w:val="00F71513"/>
    <w:rsid w:val="00F7187C"/>
    <w:rsid w:val="00F71943"/>
    <w:rsid w:val="00F73889"/>
    <w:rsid w:val="00F74F97"/>
    <w:rsid w:val="00F755B2"/>
    <w:rsid w:val="00F75C38"/>
    <w:rsid w:val="00F75EB3"/>
    <w:rsid w:val="00F76212"/>
    <w:rsid w:val="00F76ACF"/>
    <w:rsid w:val="00F76DE5"/>
    <w:rsid w:val="00F7722E"/>
    <w:rsid w:val="00F8035A"/>
    <w:rsid w:val="00F81675"/>
    <w:rsid w:val="00F81765"/>
    <w:rsid w:val="00F81C2D"/>
    <w:rsid w:val="00F81CEF"/>
    <w:rsid w:val="00F82552"/>
    <w:rsid w:val="00F83BEF"/>
    <w:rsid w:val="00F8403E"/>
    <w:rsid w:val="00F84065"/>
    <w:rsid w:val="00F845B0"/>
    <w:rsid w:val="00F85127"/>
    <w:rsid w:val="00F8562B"/>
    <w:rsid w:val="00F8567B"/>
    <w:rsid w:val="00F85FC1"/>
    <w:rsid w:val="00F86EDC"/>
    <w:rsid w:val="00F8789D"/>
    <w:rsid w:val="00F9052C"/>
    <w:rsid w:val="00F91A61"/>
    <w:rsid w:val="00F91E3E"/>
    <w:rsid w:val="00F92079"/>
    <w:rsid w:val="00F92764"/>
    <w:rsid w:val="00F93678"/>
    <w:rsid w:val="00F93C1D"/>
    <w:rsid w:val="00F944DF"/>
    <w:rsid w:val="00F94754"/>
    <w:rsid w:val="00F95103"/>
    <w:rsid w:val="00F953C6"/>
    <w:rsid w:val="00F95B0E"/>
    <w:rsid w:val="00F95D89"/>
    <w:rsid w:val="00F96F4B"/>
    <w:rsid w:val="00F9749A"/>
    <w:rsid w:val="00F97684"/>
    <w:rsid w:val="00FA0F21"/>
    <w:rsid w:val="00FA3AC0"/>
    <w:rsid w:val="00FA4E24"/>
    <w:rsid w:val="00FA5848"/>
    <w:rsid w:val="00FA61E5"/>
    <w:rsid w:val="00FA6ACE"/>
    <w:rsid w:val="00FB010F"/>
    <w:rsid w:val="00FB0E5C"/>
    <w:rsid w:val="00FB201D"/>
    <w:rsid w:val="00FB310D"/>
    <w:rsid w:val="00FB31C0"/>
    <w:rsid w:val="00FB3291"/>
    <w:rsid w:val="00FB388B"/>
    <w:rsid w:val="00FB4AD6"/>
    <w:rsid w:val="00FB4E55"/>
    <w:rsid w:val="00FB4E94"/>
    <w:rsid w:val="00FB58ED"/>
    <w:rsid w:val="00FB5965"/>
    <w:rsid w:val="00FB6370"/>
    <w:rsid w:val="00FB69B1"/>
    <w:rsid w:val="00FB6A1F"/>
    <w:rsid w:val="00FB6EB8"/>
    <w:rsid w:val="00FB6F45"/>
    <w:rsid w:val="00FC02A8"/>
    <w:rsid w:val="00FC0A04"/>
    <w:rsid w:val="00FC0C66"/>
    <w:rsid w:val="00FC0DB5"/>
    <w:rsid w:val="00FC23C0"/>
    <w:rsid w:val="00FC3F90"/>
    <w:rsid w:val="00FC4225"/>
    <w:rsid w:val="00FC5509"/>
    <w:rsid w:val="00FC605C"/>
    <w:rsid w:val="00FC7995"/>
    <w:rsid w:val="00FC7FA1"/>
    <w:rsid w:val="00FD010D"/>
    <w:rsid w:val="00FD09D9"/>
    <w:rsid w:val="00FD10FD"/>
    <w:rsid w:val="00FD148E"/>
    <w:rsid w:val="00FD1E70"/>
    <w:rsid w:val="00FD2561"/>
    <w:rsid w:val="00FD2B70"/>
    <w:rsid w:val="00FD2C35"/>
    <w:rsid w:val="00FD3CBD"/>
    <w:rsid w:val="00FD3D68"/>
    <w:rsid w:val="00FD42AF"/>
    <w:rsid w:val="00FD4340"/>
    <w:rsid w:val="00FD4B4D"/>
    <w:rsid w:val="00FD5A59"/>
    <w:rsid w:val="00FD5E45"/>
    <w:rsid w:val="00FD5F87"/>
    <w:rsid w:val="00FD6597"/>
    <w:rsid w:val="00FD6F70"/>
    <w:rsid w:val="00FD71FD"/>
    <w:rsid w:val="00FE0A22"/>
    <w:rsid w:val="00FE2195"/>
    <w:rsid w:val="00FE22D7"/>
    <w:rsid w:val="00FE31C8"/>
    <w:rsid w:val="00FE31EF"/>
    <w:rsid w:val="00FE3518"/>
    <w:rsid w:val="00FE4259"/>
    <w:rsid w:val="00FE486B"/>
    <w:rsid w:val="00FE4FEC"/>
    <w:rsid w:val="00FE5FFB"/>
    <w:rsid w:val="00FE68A0"/>
    <w:rsid w:val="00FE7287"/>
    <w:rsid w:val="00FE7649"/>
    <w:rsid w:val="00FF0EFC"/>
    <w:rsid w:val="00FF21D6"/>
    <w:rsid w:val="00FF2245"/>
    <w:rsid w:val="00FF2670"/>
    <w:rsid w:val="00FF4D38"/>
    <w:rsid w:val="00FF627A"/>
    <w:rsid w:val="00FF645B"/>
    <w:rsid w:val="00FF658E"/>
    <w:rsid w:val="00FF6798"/>
    <w:rsid w:val="00FF7D2A"/>
    <w:rsid w:val="00FF7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8108F"/>
  <w15:chartTrackingRefBased/>
  <w15:docId w15:val="{D5104BD8-AF87-4152-9432-CE814FC8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D49"/>
    <w:pPr>
      <w:spacing w:after="0" w:line="276" w:lineRule="auto"/>
    </w:pPr>
    <w:rPr>
      <w:rFonts w:ascii="Arial" w:eastAsia="Arial" w:hAnsi="Arial" w:cs="Arial"/>
      <w:lang w:eastAsia="en-GB"/>
    </w:rPr>
  </w:style>
  <w:style w:type="paragraph" w:styleId="Heading1">
    <w:name w:val="heading 1"/>
    <w:basedOn w:val="Normal"/>
    <w:next w:val="Normal"/>
    <w:link w:val="Heading1Char"/>
    <w:uiPriority w:val="9"/>
    <w:qFormat/>
    <w:rsid w:val="00E91FE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86D49"/>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rsid w:val="00986D49"/>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rsid w:val="00986D49"/>
    <w:pPr>
      <w:keepNext/>
      <w:keepLines/>
      <w:spacing w:before="280" w:after="80"/>
      <w:outlineLvl w:val="3"/>
    </w:pPr>
    <w:rPr>
      <w:color w:val="66666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6D49"/>
    <w:rPr>
      <w:rFonts w:ascii="Arial" w:eastAsia="Arial" w:hAnsi="Arial" w:cs="Arial"/>
      <w:sz w:val="32"/>
      <w:szCs w:val="32"/>
      <w:lang w:eastAsia="en-GB"/>
    </w:rPr>
  </w:style>
  <w:style w:type="character" w:customStyle="1" w:styleId="Heading3Char">
    <w:name w:val="Heading 3 Char"/>
    <w:basedOn w:val="DefaultParagraphFont"/>
    <w:link w:val="Heading3"/>
    <w:uiPriority w:val="9"/>
    <w:rsid w:val="00986D49"/>
    <w:rPr>
      <w:rFonts w:ascii="Arial" w:eastAsia="Arial" w:hAnsi="Arial" w:cs="Arial"/>
      <w:color w:val="434343"/>
      <w:sz w:val="28"/>
      <w:szCs w:val="28"/>
      <w:lang w:eastAsia="en-GB"/>
    </w:rPr>
  </w:style>
  <w:style w:type="character" w:customStyle="1" w:styleId="Heading4Char">
    <w:name w:val="Heading 4 Char"/>
    <w:basedOn w:val="DefaultParagraphFont"/>
    <w:link w:val="Heading4"/>
    <w:uiPriority w:val="9"/>
    <w:rsid w:val="00986D49"/>
    <w:rPr>
      <w:rFonts w:ascii="Arial" w:eastAsia="Arial" w:hAnsi="Arial" w:cs="Arial"/>
      <w:color w:val="666666"/>
      <w:sz w:val="24"/>
      <w:szCs w:val="24"/>
      <w:lang w:eastAsia="en-GB"/>
    </w:rPr>
  </w:style>
  <w:style w:type="paragraph" w:styleId="ListParagraph">
    <w:name w:val="List Paragraph"/>
    <w:aliases w:val="Dot pt,F5 List Paragraph,List Paragraph2,MAIN CONTENT,List Paragraph12,List Paragraph1,Colorful List - Accent 11,No Spacing1,List Paragraph Char Char Char,Indicator Text,Numbered Para 1,Bullet Points,Bullet 1,Normal numbered,OBC Bullet,L"/>
    <w:basedOn w:val="Normal"/>
    <w:link w:val="ListParagraphChar"/>
    <w:uiPriority w:val="34"/>
    <w:qFormat/>
    <w:rsid w:val="0033096B"/>
    <w:pPr>
      <w:ind w:left="720"/>
      <w:contextualSpacing/>
    </w:pPr>
  </w:style>
  <w:style w:type="character" w:styleId="Hyperlink">
    <w:name w:val="Hyperlink"/>
    <w:basedOn w:val="DefaultParagraphFont"/>
    <w:uiPriority w:val="99"/>
    <w:unhideWhenUsed/>
    <w:rsid w:val="008D4BD4"/>
    <w:rPr>
      <w:color w:val="0000FF"/>
      <w:u w:val="single"/>
    </w:rPr>
  </w:style>
  <w:style w:type="character" w:customStyle="1" w:styleId="UnresolvedMention1">
    <w:name w:val="Unresolved Mention1"/>
    <w:basedOn w:val="DefaultParagraphFont"/>
    <w:uiPriority w:val="99"/>
    <w:semiHidden/>
    <w:unhideWhenUsed/>
    <w:rsid w:val="00206982"/>
    <w:rPr>
      <w:color w:val="605E5C"/>
      <w:shd w:val="clear" w:color="auto" w:fill="E1DFDD"/>
    </w:rPr>
  </w:style>
  <w:style w:type="paragraph" w:customStyle="1" w:styleId="text">
    <w:name w:val="text"/>
    <w:basedOn w:val="Normal"/>
    <w:rsid w:val="001A3CE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91E3E"/>
    <w:pPr>
      <w:tabs>
        <w:tab w:val="center" w:pos="4513"/>
        <w:tab w:val="right" w:pos="9026"/>
      </w:tabs>
      <w:spacing w:line="240" w:lineRule="auto"/>
    </w:pPr>
  </w:style>
  <w:style w:type="character" w:customStyle="1" w:styleId="HeaderChar">
    <w:name w:val="Header Char"/>
    <w:basedOn w:val="DefaultParagraphFont"/>
    <w:link w:val="Header"/>
    <w:uiPriority w:val="99"/>
    <w:rsid w:val="00F91E3E"/>
    <w:rPr>
      <w:rFonts w:ascii="Arial" w:eastAsia="Arial" w:hAnsi="Arial" w:cs="Arial"/>
      <w:lang w:eastAsia="en-GB"/>
    </w:rPr>
  </w:style>
  <w:style w:type="paragraph" w:styleId="Footer">
    <w:name w:val="footer"/>
    <w:basedOn w:val="Normal"/>
    <w:link w:val="FooterChar"/>
    <w:uiPriority w:val="99"/>
    <w:unhideWhenUsed/>
    <w:rsid w:val="00F91E3E"/>
    <w:pPr>
      <w:tabs>
        <w:tab w:val="center" w:pos="4513"/>
        <w:tab w:val="right" w:pos="9026"/>
      </w:tabs>
      <w:spacing w:line="240" w:lineRule="auto"/>
    </w:pPr>
  </w:style>
  <w:style w:type="character" w:customStyle="1" w:styleId="FooterChar">
    <w:name w:val="Footer Char"/>
    <w:basedOn w:val="DefaultParagraphFont"/>
    <w:link w:val="Footer"/>
    <w:uiPriority w:val="99"/>
    <w:rsid w:val="00F91E3E"/>
    <w:rPr>
      <w:rFonts w:ascii="Arial" w:eastAsia="Arial" w:hAnsi="Arial" w:cs="Arial"/>
      <w:lang w:eastAsia="en-GB"/>
    </w:rPr>
  </w:style>
  <w:style w:type="character" w:customStyle="1" w:styleId="ListParagraphChar">
    <w:name w:val="List Paragraph Char"/>
    <w:aliases w:val="Dot pt Char,F5 List Paragraph Char,List Paragraph2 Char,MAIN CONTENT Char,List Paragraph12 Char,List Paragraph1 Char,Colorful List - Accent 11 Char,No Spacing1 Char,List Paragraph Char Char Char Char,Indicator Text Char,Bullet 1 Char"/>
    <w:basedOn w:val="DefaultParagraphFont"/>
    <w:link w:val="ListParagraph"/>
    <w:uiPriority w:val="34"/>
    <w:locked/>
    <w:rsid w:val="00B25501"/>
    <w:rPr>
      <w:rFonts w:ascii="Arial" w:eastAsia="Arial" w:hAnsi="Arial" w:cs="Arial"/>
      <w:lang w:eastAsia="en-GB"/>
    </w:rPr>
  </w:style>
  <w:style w:type="paragraph" w:styleId="NormalWeb">
    <w:name w:val="Normal (Web)"/>
    <w:basedOn w:val="Normal"/>
    <w:uiPriority w:val="99"/>
    <w:unhideWhenUsed/>
    <w:rsid w:val="00697D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pasted3">
    <w:name w:val="contentpasted3"/>
    <w:basedOn w:val="DefaultParagraphFont"/>
    <w:rsid w:val="00697D10"/>
  </w:style>
  <w:style w:type="character" w:customStyle="1" w:styleId="Heading1Char">
    <w:name w:val="Heading 1 Char"/>
    <w:basedOn w:val="DefaultParagraphFont"/>
    <w:link w:val="Heading1"/>
    <w:uiPriority w:val="9"/>
    <w:rsid w:val="00E91FE8"/>
    <w:rPr>
      <w:rFonts w:asciiTheme="majorHAnsi" w:eastAsiaTheme="majorEastAsia" w:hAnsiTheme="majorHAnsi" w:cstheme="majorBidi"/>
      <w:color w:val="2F5496" w:themeColor="accent1" w:themeShade="BF"/>
      <w:sz w:val="32"/>
      <w:szCs w:val="32"/>
      <w:lang w:eastAsia="en-GB"/>
    </w:rPr>
  </w:style>
  <w:style w:type="paragraph" w:styleId="Revision">
    <w:name w:val="Revision"/>
    <w:hidden/>
    <w:uiPriority w:val="99"/>
    <w:semiHidden/>
    <w:rsid w:val="00087A65"/>
    <w:pPr>
      <w:spacing w:after="0" w:line="240" w:lineRule="auto"/>
    </w:pPr>
    <w:rPr>
      <w:rFonts w:ascii="Arial" w:eastAsia="Arial" w:hAnsi="Arial" w:cs="Arial"/>
      <w:lang w:eastAsia="en-GB"/>
    </w:rPr>
  </w:style>
  <w:style w:type="character" w:styleId="FollowedHyperlink">
    <w:name w:val="FollowedHyperlink"/>
    <w:basedOn w:val="DefaultParagraphFont"/>
    <w:uiPriority w:val="99"/>
    <w:semiHidden/>
    <w:unhideWhenUsed/>
    <w:rsid w:val="004F0361"/>
    <w:rPr>
      <w:color w:val="954F72" w:themeColor="followedHyperlink"/>
      <w:u w:val="single"/>
    </w:rPr>
  </w:style>
  <w:style w:type="table" w:styleId="TableGrid">
    <w:name w:val="Table Grid"/>
    <w:basedOn w:val="TableNormal"/>
    <w:uiPriority w:val="39"/>
    <w:rsid w:val="00C96780"/>
    <w:pPr>
      <w:spacing w:after="0" w:line="240" w:lineRule="auto"/>
    </w:pPr>
    <w:rPr>
      <w:rFonts w:ascii="Arial" w:eastAsia="Arial" w:hAnsi="Arial" w:cs="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D0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88068">
      <w:bodyDiv w:val="1"/>
      <w:marLeft w:val="0"/>
      <w:marRight w:val="0"/>
      <w:marTop w:val="0"/>
      <w:marBottom w:val="0"/>
      <w:divBdr>
        <w:top w:val="none" w:sz="0" w:space="0" w:color="auto"/>
        <w:left w:val="none" w:sz="0" w:space="0" w:color="auto"/>
        <w:bottom w:val="none" w:sz="0" w:space="0" w:color="auto"/>
        <w:right w:val="none" w:sz="0" w:space="0" w:color="auto"/>
      </w:divBdr>
    </w:div>
    <w:div w:id="83887149">
      <w:bodyDiv w:val="1"/>
      <w:marLeft w:val="0"/>
      <w:marRight w:val="0"/>
      <w:marTop w:val="0"/>
      <w:marBottom w:val="0"/>
      <w:divBdr>
        <w:top w:val="none" w:sz="0" w:space="0" w:color="auto"/>
        <w:left w:val="none" w:sz="0" w:space="0" w:color="auto"/>
        <w:bottom w:val="none" w:sz="0" w:space="0" w:color="auto"/>
        <w:right w:val="none" w:sz="0" w:space="0" w:color="auto"/>
      </w:divBdr>
    </w:div>
    <w:div w:id="104079256">
      <w:bodyDiv w:val="1"/>
      <w:marLeft w:val="0"/>
      <w:marRight w:val="0"/>
      <w:marTop w:val="0"/>
      <w:marBottom w:val="0"/>
      <w:divBdr>
        <w:top w:val="none" w:sz="0" w:space="0" w:color="auto"/>
        <w:left w:val="none" w:sz="0" w:space="0" w:color="auto"/>
        <w:bottom w:val="none" w:sz="0" w:space="0" w:color="auto"/>
        <w:right w:val="none" w:sz="0" w:space="0" w:color="auto"/>
      </w:divBdr>
    </w:div>
    <w:div w:id="153761389">
      <w:bodyDiv w:val="1"/>
      <w:marLeft w:val="0"/>
      <w:marRight w:val="0"/>
      <w:marTop w:val="0"/>
      <w:marBottom w:val="0"/>
      <w:divBdr>
        <w:top w:val="none" w:sz="0" w:space="0" w:color="auto"/>
        <w:left w:val="none" w:sz="0" w:space="0" w:color="auto"/>
        <w:bottom w:val="none" w:sz="0" w:space="0" w:color="auto"/>
        <w:right w:val="none" w:sz="0" w:space="0" w:color="auto"/>
      </w:divBdr>
    </w:div>
    <w:div w:id="463545767">
      <w:bodyDiv w:val="1"/>
      <w:marLeft w:val="0"/>
      <w:marRight w:val="0"/>
      <w:marTop w:val="0"/>
      <w:marBottom w:val="0"/>
      <w:divBdr>
        <w:top w:val="none" w:sz="0" w:space="0" w:color="auto"/>
        <w:left w:val="none" w:sz="0" w:space="0" w:color="auto"/>
        <w:bottom w:val="none" w:sz="0" w:space="0" w:color="auto"/>
        <w:right w:val="none" w:sz="0" w:space="0" w:color="auto"/>
      </w:divBdr>
    </w:div>
    <w:div w:id="651759809">
      <w:bodyDiv w:val="1"/>
      <w:marLeft w:val="0"/>
      <w:marRight w:val="0"/>
      <w:marTop w:val="0"/>
      <w:marBottom w:val="0"/>
      <w:divBdr>
        <w:top w:val="none" w:sz="0" w:space="0" w:color="auto"/>
        <w:left w:val="none" w:sz="0" w:space="0" w:color="auto"/>
        <w:bottom w:val="none" w:sz="0" w:space="0" w:color="auto"/>
        <w:right w:val="none" w:sz="0" w:space="0" w:color="auto"/>
      </w:divBdr>
    </w:div>
    <w:div w:id="706294334">
      <w:bodyDiv w:val="1"/>
      <w:marLeft w:val="0"/>
      <w:marRight w:val="0"/>
      <w:marTop w:val="0"/>
      <w:marBottom w:val="0"/>
      <w:divBdr>
        <w:top w:val="none" w:sz="0" w:space="0" w:color="auto"/>
        <w:left w:val="none" w:sz="0" w:space="0" w:color="auto"/>
        <w:bottom w:val="none" w:sz="0" w:space="0" w:color="auto"/>
        <w:right w:val="none" w:sz="0" w:space="0" w:color="auto"/>
      </w:divBdr>
    </w:div>
    <w:div w:id="797921334">
      <w:bodyDiv w:val="1"/>
      <w:marLeft w:val="0"/>
      <w:marRight w:val="0"/>
      <w:marTop w:val="0"/>
      <w:marBottom w:val="0"/>
      <w:divBdr>
        <w:top w:val="none" w:sz="0" w:space="0" w:color="auto"/>
        <w:left w:val="none" w:sz="0" w:space="0" w:color="auto"/>
        <w:bottom w:val="none" w:sz="0" w:space="0" w:color="auto"/>
        <w:right w:val="none" w:sz="0" w:space="0" w:color="auto"/>
      </w:divBdr>
    </w:div>
    <w:div w:id="1244293129">
      <w:bodyDiv w:val="1"/>
      <w:marLeft w:val="0"/>
      <w:marRight w:val="0"/>
      <w:marTop w:val="0"/>
      <w:marBottom w:val="0"/>
      <w:divBdr>
        <w:top w:val="none" w:sz="0" w:space="0" w:color="auto"/>
        <w:left w:val="none" w:sz="0" w:space="0" w:color="auto"/>
        <w:bottom w:val="none" w:sz="0" w:space="0" w:color="auto"/>
        <w:right w:val="none" w:sz="0" w:space="0" w:color="auto"/>
      </w:divBdr>
    </w:div>
    <w:div w:id="1284196238">
      <w:bodyDiv w:val="1"/>
      <w:marLeft w:val="0"/>
      <w:marRight w:val="0"/>
      <w:marTop w:val="0"/>
      <w:marBottom w:val="0"/>
      <w:divBdr>
        <w:top w:val="none" w:sz="0" w:space="0" w:color="auto"/>
        <w:left w:val="none" w:sz="0" w:space="0" w:color="auto"/>
        <w:bottom w:val="none" w:sz="0" w:space="0" w:color="auto"/>
        <w:right w:val="none" w:sz="0" w:space="0" w:color="auto"/>
      </w:divBdr>
    </w:div>
    <w:div w:id="1284532495">
      <w:bodyDiv w:val="1"/>
      <w:marLeft w:val="0"/>
      <w:marRight w:val="0"/>
      <w:marTop w:val="0"/>
      <w:marBottom w:val="0"/>
      <w:divBdr>
        <w:top w:val="none" w:sz="0" w:space="0" w:color="auto"/>
        <w:left w:val="none" w:sz="0" w:space="0" w:color="auto"/>
        <w:bottom w:val="none" w:sz="0" w:space="0" w:color="auto"/>
        <w:right w:val="none" w:sz="0" w:space="0" w:color="auto"/>
      </w:divBdr>
    </w:div>
    <w:div w:id="1454252460">
      <w:bodyDiv w:val="1"/>
      <w:marLeft w:val="0"/>
      <w:marRight w:val="0"/>
      <w:marTop w:val="0"/>
      <w:marBottom w:val="0"/>
      <w:divBdr>
        <w:top w:val="none" w:sz="0" w:space="0" w:color="auto"/>
        <w:left w:val="none" w:sz="0" w:space="0" w:color="auto"/>
        <w:bottom w:val="none" w:sz="0" w:space="0" w:color="auto"/>
        <w:right w:val="none" w:sz="0" w:space="0" w:color="auto"/>
      </w:divBdr>
    </w:div>
    <w:div w:id="1664314642">
      <w:bodyDiv w:val="1"/>
      <w:marLeft w:val="0"/>
      <w:marRight w:val="0"/>
      <w:marTop w:val="0"/>
      <w:marBottom w:val="0"/>
      <w:divBdr>
        <w:top w:val="none" w:sz="0" w:space="0" w:color="auto"/>
        <w:left w:val="none" w:sz="0" w:space="0" w:color="auto"/>
        <w:bottom w:val="none" w:sz="0" w:space="0" w:color="auto"/>
        <w:right w:val="none" w:sz="0" w:space="0" w:color="auto"/>
      </w:divBdr>
      <w:divsChild>
        <w:div w:id="631374309">
          <w:marLeft w:val="446"/>
          <w:marRight w:val="0"/>
          <w:marTop w:val="0"/>
          <w:marBottom w:val="0"/>
          <w:divBdr>
            <w:top w:val="none" w:sz="0" w:space="0" w:color="auto"/>
            <w:left w:val="none" w:sz="0" w:space="0" w:color="auto"/>
            <w:bottom w:val="none" w:sz="0" w:space="0" w:color="auto"/>
            <w:right w:val="none" w:sz="0" w:space="0" w:color="auto"/>
          </w:divBdr>
        </w:div>
        <w:div w:id="1964580416">
          <w:marLeft w:val="446"/>
          <w:marRight w:val="0"/>
          <w:marTop w:val="0"/>
          <w:marBottom w:val="0"/>
          <w:divBdr>
            <w:top w:val="none" w:sz="0" w:space="0" w:color="auto"/>
            <w:left w:val="none" w:sz="0" w:space="0" w:color="auto"/>
            <w:bottom w:val="none" w:sz="0" w:space="0" w:color="auto"/>
            <w:right w:val="none" w:sz="0" w:space="0" w:color="auto"/>
          </w:divBdr>
        </w:div>
        <w:div w:id="293297717">
          <w:marLeft w:val="446"/>
          <w:marRight w:val="0"/>
          <w:marTop w:val="0"/>
          <w:marBottom w:val="0"/>
          <w:divBdr>
            <w:top w:val="none" w:sz="0" w:space="0" w:color="auto"/>
            <w:left w:val="none" w:sz="0" w:space="0" w:color="auto"/>
            <w:bottom w:val="none" w:sz="0" w:space="0" w:color="auto"/>
            <w:right w:val="none" w:sz="0" w:space="0" w:color="auto"/>
          </w:divBdr>
        </w:div>
        <w:div w:id="632056226">
          <w:marLeft w:val="446"/>
          <w:marRight w:val="0"/>
          <w:marTop w:val="0"/>
          <w:marBottom w:val="0"/>
          <w:divBdr>
            <w:top w:val="none" w:sz="0" w:space="0" w:color="auto"/>
            <w:left w:val="none" w:sz="0" w:space="0" w:color="auto"/>
            <w:bottom w:val="none" w:sz="0" w:space="0" w:color="auto"/>
            <w:right w:val="none" w:sz="0" w:space="0" w:color="auto"/>
          </w:divBdr>
        </w:div>
        <w:div w:id="1887519855">
          <w:marLeft w:val="446"/>
          <w:marRight w:val="0"/>
          <w:marTop w:val="0"/>
          <w:marBottom w:val="0"/>
          <w:divBdr>
            <w:top w:val="none" w:sz="0" w:space="0" w:color="auto"/>
            <w:left w:val="none" w:sz="0" w:space="0" w:color="auto"/>
            <w:bottom w:val="none" w:sz="0" w:space="0" w:color="auto"/>
            <w:right w:val="none" w:sz="0" w:space="0" w:color="auto"/>
          </w:divBdr>
        </w:div>
      </w:divsChild>
    </w:div>
    <w:div w:id="168678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admin@esan.org.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oneyadvicetrust.org/wp-content/uploads/2024/09/Money-Advice-Trust-Broken-Budgets.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le.butler@nea.org.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anielle.butler@nea.org.uk" TargetMode="External"/><Relationship Id="rId4" Type="http://schemas.openxmlformats.org/officeDocument/2006/relationships/settings" Target="settings.xml"/><Relationship Id="rId9" Type="http://schemas.openxmlformats.org/officeDocument/2006/relationships/hyperlink" Target="mailto:chris.downs@esan.org.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58945-3F2F-46FA-9C6B-6956C287772F}">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30</TotalTime>
  <Pages>10</Pages>
  <Words>3489</Words>
  <Characters>19890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Goodchild</dc:creator>
  <cp:lastModifiedBy>Vanessa Goodchild</cp:lastModifiedBy>
  <cp:revision>23</cp:revision>
  <dcterms:created xsi:type="dcterms:W3CDTF">2024-10-06T16:54:00Z</dcterms:created>
  <dcterms:modified xsi:type="dcterms:W3CDTF">2024-10-06T17:29:00Z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4e3d269c,7b1d8bc7,5b9b391d</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ies>
</file>